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C81" w14:textId="20FB84A8" w:rsidR="000D6E6E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</w:pPr>
      <w:r w:rsidRPr="00E8120A"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  <w:t>St.Andrews United Church</w:t>
      </w:r>
    </w:p>
    <w:p w14:paraId="6C1CF493" w14:textId="77777777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EF0303"/>
          <w:sz w:val="48"/>
          <w:szCs w:val="48"/>
        </w:rPr>
      </w:pPr>
    </w:p>
    <w:p w14:paraId="0AA165D1" w14:textId="6CCBA88A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5C0D9704" w14:textId="071AFC95" w:rsidR="00F913EA" w:rsidRPr="00E8120A" w:rsidRDefault="00213BCE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  <w:r w:rsidRPr="00E8120A">
        <w:rPr>
          <w:rFonts w:ascii="Palatino Linotype" w:hAnsi="Palatino Linotype"/>
          <w:noProof/>
          <w:sz w:val="48"/>
          <w:szCs w:val="48"/>
        </w:rPr>
        <w:drawing>
          <wp:inline distT="0" distB="0" distL="0" distR="0" wp14:anchorId="31588D89" wp14:editId="60974BC2">
            <wp:extent cx="3057525" cy="3295536"/>
            <wp:effectExtent l="0" t="0" r="0" b="635"/>
            <wp:docPr id="3" name="Picture 3" descr="Image result for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02" cy="33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E962" w14:textId="5766EB85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656A2DF8" w14:textId="77777777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color w:val="EF0303"/>
          <w:sz w:val="48"/>
          <w:szCs w:val="48"/>
        </w:rPr>
      </w:pPr>
    </w:p>
    <w:p w14:paraId="255B00B4" w14:textId="323B7D61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60 West Avenue, St. Thomas 519- 631-4558</w:t>
      </w:r>
    </w:p>
    <w:p w14:paraId="350DBA9D" w14:textId="5245D3BF" w:rsidR="00AF4DC6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e-mail: </w:t>
      </w:r>
      <w:hyperlink r:id="rId6" w:history="1">
        <w:r w:rsidR="00AF4DC6" w:rsidRPr="00E8120A">
          <w:rPr>
            <w:rStyle w:val="Hyperlink"/>
            <w:rFonts w:ascii="Palatino Linotype" w:eastAsia="Calibri" w:hAnsi="Palatino Linotype" w:cs="Times New Roman"/>
            <w:color w:val="1F3864" w:themeColor="accent1" w:themeShade="80"/>
            <w:szCs w:val="36"/>
            <w:u w:val="none"/>
          </w:rPr>
          <w:t>standrewsucgra@rogers.com</w:t>
        </w:r>
      </w:hyperlink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</w:p>
    <w:p w14:paraId="2F36C9F1" w14:textId="49B3EA63" w:rsidR="000D6E6E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Ministers:</w:t>
      </w:r>
      <w:r w:rsidR="00213BCE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The people of St. Andrew’s</w:t>
      </w:r>
    </w:p>
    <w:p w14:paraId="63EDE024" w14:textId="691EE503" w:rsidR="000D6E6E" w:rsidRPr="00E8120A" w:rsidRDefault="00437D1D" w:rsidP="00F913EA">
      <w:pPr>
        <w:spacing w:after="0" w:line="259" w:lineRule="auto"/>
        <w:ind w:left="131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proofErr w:type="gram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website :</w:t>
      </w:r>
      <w:proofErr w:type="gram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www.standrewsunitedchurch.com</w:t>
      </w:r>
    </w:p>
    <w:p w14:paraId="37BCAAC2" w14:textId="6144972E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Pastor: </w:t>
      </w:r>
      <w:proofErr w:type="spell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Rev.Cheryl</w:t>
      </w:r>
      <w:proofErr w:type="spell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Bolton</w:t>
      </w:r>
    </w:p>
    <w:p w14:paraId="063F3A25" w14:textId="77777777" w:rsidR="00F913EA" w:rsidRPr="00E8120A" w:rsidRDefault="00437D1D" w:rsidP="00F913EA">
      <w:pPr>
        <w:spacing w:after="0" w:line="259" w:lineRule="auto"/>
        <w:ind w:left="923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Ministry of Music: Brian and Lynn Sloan/</w:t>
      </w:r>
    </w:p>
    <w:p w14:paraId="120B2D1D" w14:textId="03AE7FB3" w:rsidR="000D6E6E" w:rsidRPr="00E8120A" w:rsidRDefault="00437D1D" w:rsidP="00F913EA">
      <w:pPr>
        <w:spacing w:after="0" w:line="259" w:lineRule="auto"/>
        <w:ind w:left="92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Merna</w:t>
      </w:r>
      <w:r w:rsidR="00F913EA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Edison</w:t>
      </w:r>
    </w:p>
    <w:p w14:paraId="51CE6E3A" w14:textId="3007BF69" w:rsidR="000D6E6E" w:rsidRPr="00E8120A" w:rsidRDefault="00F913EA" w:rsidP="00F913EA">
      <w:pPr>
        <w:pStyle w:val="Heading1"/>
        <w:ind w:left="476" w:right="5"/>
        <w:rPr>
          <w:rFonts w:ascii="Palatino Linotype" w:hAnsi="Palatino Linotype" w:cs="Times New Roman"/>
          <w:color w:val="1F3864" w:themeColor="accent1" w:themeShade="80"/>
          <w:sz w:val="36"/>
          <w:szCs w:val="36"/>
        </w:rPr>
      </w:pPr>
      <w:r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 xml:space="preserve">February </w:t>
      </w:r>
      <w:r w:rsidR="0012103D"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26</w:t>
      </w:r>
      <w:r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th, 2023</w:t>
      </w:r>
    </w:p>
    <w:p w14:paraId="3446FE14" w14:textId="3D0B0529" w:rsidR="0012103D" w:rsidRPr="00E8120A" w:rsidRDefault="0012103D" w:rsidP="0012103D">
      <w:pPr>
        <w:jc w:val="center"/>
        <w:rPr>
          <w:rFonts w:ascii="Palatino Linotype" w:hAnsi="Palatino Linotype"/>
          <w:color w:val="1F3864" w:themeColor="accent1" w:themeShade="80"/>
          <w:szCs w:val="36"/>
        </w:rPr>
      </w:pPr>
      <w:r w:rsidRPr="00E8120A">
        <w:rPr>
          <w:szCs w:val="36"/>
        </w:rPr>
        <w:t xml:space="preserve">  </w:t>
      </w:r>
      <w:r w:rsidRPr="00E8120A">
        <w:rPr>
          <w:rFonts w:ascii="Palatino Linotype" w:hAnsi="Palatino Linotype"/>
          <w:color w:val="1F3864" w:themeColor="accent1" w:themeShade="80"/>
          <w:szCs w:val="36"/>
        </w:rPr>
        <w:t>Lent 1</w:t>
      </w:r>
    </w:p>
    <w:p w14:paraId="776785DA" w14:textId="77777777" w:rsidR="000D6E6E" w:rsidRPr="00E8120A" w:rsidRDefault="00437D1D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  <w:r w:rsidRPr="00E8120A">
        <w:rPr>
          <w:rFonts w:ascii="LuzSans-Book" w:eastAsia="LuzSans-Book" w:hAnsi="LuzSans-Book" w:cs="LuzSans-Book"/>
          <w:b/>
          <w:color w:val="EF0303"/>
          <w:sz w:val="48"/>
          <w:szCs w:val="48"/>
        </w:rPr>
        <w:t xml:space="preserve"> </w:t>
      </w:r>
    </w:p>
    <w:p w14:paraId="0DA07589" w14:textId="58771BB5" w:rsidR="000D6E6E" w:rsidRPr="00E8120A" w:rsidRDefault="00437D1D" w:rsidP="0012103D">
      <w:pPr>
        <w:spacing w:after="0" w:line="259" w:lineRule="auto"/>
        <w:ind w:left="129" w:firstLine="0"/>
        <w:jc w:val="center"/>
        <w:rPr>
          <w:b/>
          <w:sz w:val="48"/>
          <w:szCs w:val="48"/>
          <w:u w:val="single"/>
        </w:rPr>
      </w:pPr>
      <w:r w:rsidRPr="00E8120A">
        <w:rPr>
          <w:rFonts w:ascii="LuzSans-Book" w:eastAsia="LuzSans-Book" w:hAnsi="LuzSans-Book" w:cs="LuzSans-Book"/>
          <w:b/>
          <w:color w:val="339966"/>
          <w:sz w:val="48"/>
          <w:szCs w:val="48"/>
        </w:rPr>
        <w:lastRenderedPageBreak/>
        <w:t xml:space="preserve">  </w:t>
      </w:r>
      <w:r w:rsidRPr="00E8120A">
        <w:rPr>
          <w:b/>
          <w:sz w:val="48"/>
          <w:szCs w:val="48"/>
          <w:u w:val="single"/>
        </w:rPr>
        <w:t xml:space="preserve">WE GATHER  </w:t>
      </w:r>
    </w:p>
    <w:p w14:paraId="6EE83D34" w14:textId="1EE202EC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</w:t>
      </w:r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E80E901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127F93C6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 </w:t>
      </w:r>
    </w:p>
    <w:p w14:paraId="4354CBF3" w14:textId="5E2D0EFF" w:rsidR="0012103D" w:rsidRPr="00D32533" w:rsidRDefault="0012103D" w:rsidP="0012103D">
      <w:pPr>
        <w:pStyle w:val="Default"/>
        <w:spacing w:before="0" w:after="60" w:line="240" w:lineRule="auto"/>
        <w:ind w:left="720" w:hanging="720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One:For</w:t>
      </w:r>
      <w:proofErr w:type="spellEnd"/>
      <w:proofErr w:type="gramEnd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thousands of years, First Nations people have walked on this land; their relationship with the land is at the </w:t>
      </w:r>
      <w:proofErr w:type="spellStart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centre</w:t>
      </w:r>
      <w:proofErr w:type="spellEnd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their lives and spirituality. We are gathered on their traditional territory and acknowledge their stewardship of this land throughout the ages. Help us to become better </w:t>
      </w:r>
      <w:proofErr w:type="spellStart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 that we might live together in better ways.</w:t>
      </w:r>
    </w:p>
    <w:p w14:paraId="27210BE3" w14:textId="357089E5" w:rsidR="0012103D" w:rsidRPr="00D32533" w:rsidRDefault="0012103D" w:rsidP="0012103D">
      <w:pPr>
        <w:pStyle w:val="Default"/>
        <w:spacing w:before="0" w:after="240" w:line="240" w:lineRule="auto"/>
        <w:ind w:left="720" w:hanging="720"/>
        <w:rPr>
          <w:rFonts w:ascii="Helvetica" w:eastAsia="Helvetica" w:hAnsi="Helvetica" w:cs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All:For</w:t>
      </w:r>
      <w:proofErr w:type="spellEnd"/>
      <w:proofErr w:type="gramEnd"/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we are all kin in Christ, </w:t>
      </w:r>
      <w:r w:rsidRPr="00D32533">
        <w:rPr>
          <w:rFonts w:ascii="Helvetica" w:hAnsi="Helvetica"/>
          <w:b/>
          <w:bCs/>
          <w:sz w:val="36"/>
          <w:szCs w:val="36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My Relations,</w:t>
      </w:r>
      <w:r w:rsidRPr="00D32533">
        <w:rPr>
          <w:rFonts w:ascii="Helvetica" w:hAnsi="Helvetica"/>
          <w:b/>
          <w:bCs/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each other and this earth, its waters, air, animals, and plants.</w:t>
      </w:r>
    </w:p>
    <w:p w14:paraId="39D1B871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Extinguishing the Light </w:t>
      </w:r>
    </w:p>
    <w:p w14:paraId="3D9D8AA3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color w:val="auto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Called into the wilderness, into the place of searching and temptation…how will we find our way out?</w:t>
      </w:r>
    </w:p>
    <w:p w14:paraId="5FDC62E8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God’s grace is always available to us, even in the shadow places.  God’s grace covers our shame.</w:t>
      </w:r>
    </w:p>
    <w:p w14:paraId="24CB5A5D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Let us journey through the shadows toward the light.</w:t>
      </w:r>
    </w:p>
    <w:p w14:paraId="285673D5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(1st Candle is extinguished)</w:t>
      </w:r>
    </w:p>
    <w:p w14:paraId="17A68840" w14:textId="64AF1FC1" w:rsidR="0012103D" w:rsidRPr="00D32533" w:rsidRDefault="0012103D" w:rsidP="0012103D">
      <w:pPr>
        <w:pStyle w:val="Default"/>
        <w:spacing w:before="0" w:line="240" w:lineRule="auto"/>
        <w:rPr>
          <w:rFonts w:ascii="Arial Narrow" w:hAnsi="Arial Narrow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Sung Response</w:t>
      </w:r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“Throughout these Lenten Days” - </w:t>
      </w:r>
      <w:r w:rsidRPr="00D32533">
        <w:rPr>
          <w:rFonts w:ascii="Arial Narrow" w:hAnsi="Arial Narrow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108 VU verse 1</w:t>
      </w:r>
      <w:r w:rsidR="0041619F" w:rsidRPr="00D32533">
        <w:rPr>
          <w:rFonts w:ascii="Arial Narrow" w:hAnsi="Arial Narrow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32533">
        <w:rPr>
          <w:rFonts w:ascii="Arial Narrow" w:hAnsi="Arial Narrow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only</w:t>
      </w:r>
    </w:p>
    <w:p w14:paraId="3868D7FF" w14:textId="77777777" w:rsidR="00B4567B" w:rsidRPr="00D32533" w:rsidRDefault="00B4567B" w:rsidP="0012103D">
      <w:pPr>
        <w:pStyle w:val="Default"/>
        <w:spacing w:before="0" w:line="240" w:lineRule="auto"/>
        <w:rPr>
          <w:rFonts w:ascii="Arial Narrow" w:eastAsia="Helvetica" w:hAnsi="Arial Narrow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5210A3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 </w:t>
      </w:r>
    </w:p>
    <w:p w14:paraId="6D551DF2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 us in, Holy God, Gather us in, our Creator.  </w:t>
      </w:r>
    </w:p>
    <w:p w14:paraId="756AB9DB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 us this Lenten season to hear the stories of Jesus.</w:t>
      </w:r>
    </w:p>
    <w:p w14:paraId="1A690AF6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 us to learn, to grow, to repent and to be renewed.</w:t>
      </w:r>
    </w:p>
    <w:p w14:paraId="4AD63158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 us for worship, O God, for there is no better place to be.</w:t>
      </w:r>
    </w:p>
    <w:p w14:paraId="162FDCBB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33AAA8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Gathering Hymn - Hope of the World 215 VU</w:t>
      </w:r>
    </w:p>
    <w:p w14:paraId="6A26B5C3" w14:textId="0CE24999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2E3797" w14:textId="681780DB" w:rsidR="00B4567B" w:rsidRPr="00D32533" w:rsidRDefault="00B4567B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B74C10" w14:textId="77777777" w:rsidR="00B4567B" w:rsidRPr="00D32533" w:rsidRDefault="00B4567B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17E5A9" w14:textId="77777777" w:rsidR="0012103D" w:rsidRPr="00D32533" w:rsidRDefault="0012103D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36"/>
          <w:szCs w:val="36"/>
          <w:u w:color="404040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</w:rPr>
        <w:lastRenderedPageBreak/>
        <w:t xml:space="preserve">Prayer of Confession </w:t>
      </w:r>
    </w:p>
    <w:p w14:paraId="31D26CD9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Jesus Christ boldly faced the wilderness,</w:t>
      </w:r>
    </w:p>
    <w:p w14:paraId="70A67C3F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its dangers and wonders.  </w:t>
      </w:r>
    </w:p>
    <w:p w14:paraId="3DF97EAA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He struggled with his mission</w:t>
      </w:r>
    </w:p>
    <w:p w14:paraId="277D0A50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to make known God</w:t>
      </w: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  <w:rtl/>
        </w:rPr>
        <w:t>’</w:t>
      </w: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s loving purposes for all people.</w:t>
      </w:r>
    </w:p>
    <w:p w14:paraId="03016EA4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Guarded and guided by God</w:t>
      </w: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  <w:rtl/>
        </w:rPr>
        <w:t>’</w:t>
      </w: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  <w:lang w:val="de-DE"/>
        </w:rPr>
        <w:t>s Spirit,</w:t>
      </w:r>
    </w:p>
    <w:p w14:paraId="68FE394E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he was triumphant and began to proclaim the Gospel,</w:t>
      </w:r>
    </w:p>
    <w:p w14:paraId="42373B56" w14:textId="284BAF3E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and the hope that the reign of God would bring oppression to an end</w:t>
      </w:r>
      <w:r w:rsidR="0041619F"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 xml:space="preserve"> </w:t>
      </w: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and deliverance for those held captive.</w:t>
      </w:r>
    </w:p>
    <w:p w14:paraId="0E4174DB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On our lack of repentance</w:t>
      </w:r>
    </w:p>
    <w:p w14:paraId="002CB3AE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and our failure to believe the good news:</w:t>
      </w:r>
    </w:p>
    <w:p w14:paraId="4DF5BD94" w14:textId="43B41D26" w:rsidR="0012103D" w:rsidRPr="00D32533" w:rsidRDefault="0012103D" w:rsidP="0012103D">
      <w:pPr>
        <w:pStyle w:val="Default"/>
        <w:spacing w:before="0" w:line="240" w:lineRule="auto"/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Lord, have mercy.</w:t>
      </w:r>
    </w:p>
    <w:p w14:paraId="6FCF20EE" w14:textId="77777777" w:rsidR="00CA1391" w:rsidRPr="00D32533" w:rsidRDefault="00CA1391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</w:p>
    <w:p w14:paraId="4DDB1BF4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shd w:val="clear" w:color="auto" w:fill="FFFFFF"/>
        </w:rPr>
        <w:t>Assurance of Pardon</w:t>
      </w:r>
    </w:p>
    <w:p w14:paraId="72BF50E2" w14:textId="77777777" w:rsidR="0012103D" w:rsidRPr="00D32533" w:rsidRDefault="0012103D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36"/>
          <w:szCs w:val="36"/>
          <w:u w:color="222222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222222"/>
        </w:rPr>
        <w:t>Young at Heart - Pretzel Prayers</w:t>
      </w:r>
    </w:p>
    <w:p w14:paraId="7647B8DB" w14:textId="782F3A67" w:rsidR="0012103D" w:rsidRPr="00D32533" w:rsidRDefault="0012103D" w:rsidP="0012103D">
      <w:pPr>
        <w:pStyle w:val="Body"/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404040"/>
          <w:shd w:val="clear" w:color="auto" w:fill="FFFFFF"/>
        </w:rPr>
        <w:t>Hymn - Joy Shall Come - 23 VU</w:t>
      </w:r>
    </w:p>
    <w:p w14:paraId="46E069A5" w14:textId="77777777" w:rsidR="00CA1391" w:rsidRPr="00E8120A" w:rsidRDefault="00CA1391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48"/>
          <w:szCs w:val="48"/>
          <w:u w:color="404040"/>
          <w:shd w:val="clear" w:color="auto" w:fill="FFFFFF"/>
        </w:rPr>
      </w:pPr>
    </w:p>
    <w:p w14:paraId="3AD025EA" w14:textId="77777777" w:rsidR="000D6E6E" w:rsidRPr="00E8120A" w:rsidRDefault="00437D1D">
      <w:pPr>
        <w:spacing w:after="0" w:line="259" w:lineRule="auto"/>
        <w:ind w:left="39" w:firstLine="0"/>
        <w:jc w:val="center"/>
        <w:rPr>
          <w:color w:val="auto"/>
          <w:sz w:val="48"/>
          <w:szCs w:val="48"/>
          <w:u w:val="single"/>
        </w:rPr>
      </w:pPr>
      <w:r w:rsidRPr="00E8120A">
        <w:rPr>
          <w:b/>
          <w:color w:val="auto"/>
          <w:sz w:val="48"/>
          <w:szCs w:val="48"/>
          <w:u w:val="single"/>
        </w:rPr>
        <w:t xml:space="preserve">WE LISTEN FOR GOD’S WORD </w:t>
      </w:r>
    </w:p>
    <w:p w14:paraId="07B65DFB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auto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auto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D32533">
        <w:rPr>
          <w:rFonts w:ascii="Helvetica" w:hAnsi="Helvetica"/>
          <w:b/>
          <w:bCs/>
          <w:color w:val="auto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Genesis 2: 15-17, 3: 1-7, Matthew 4: 1-11</w:t>
      </w:r>
    </w:p>
    <w:p w14:paraId="7A40080D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81CF75" w14:textId="77777777" w:rsidR="0012103D" w:rsidRPr="00D32533" w:rsidRDefault="0012103D" w:rsidP="0012103D">
      <w:pPr>
        <w:pStyle w:val="Default"/>
        <w:spacing w:before="0" w:line="240" w:lineRule="auto"/>
        <w:rPr>
          <w:rFonts w:ascii="Congenial SemiBold" w:eastAsia="Helvetica" w:hAnsi="Congenial SemiBold" w:cs="Helvetica"/>
          <w:b/>
          <w:bCs/>
          <w:color w:val="40DC9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color w:val="222222"/>
          <w:sz w:val="36"/>
          <w:szCs w:val="36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D32533">
        <w:rPr>
          <w:rFonts w:ascii="Helvetica" w:hAnsi="Helvetica"/>
          <w:b/>
          <w:bCs/>
          <w:color w:val="22222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32533">
        <w:rPr>
          <w:rFonts w:ascii="Congenial SemiBold" w:hAnsi="Congenial SemiBold"/>
          <w:b/>
          <w:bCs/>
          <w:color w:val="40DC92"/>
          <w:sz w:val="36"/>
          <w:szCs w:val="36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Questioning</w:t>
      </w:r>
    </w:p>
    <w:p w14:paraId="60005FB1" w14:textId="77777777" w:rsidR="0012103D" w:rsidRPr="00D32533" w:rsidRDefault="0012103D" w:rsidP="0012103D">
      <w:pPr>
        <w:pStyle w:val="Body"/>
        <w:rPr>
          <w:rFonts w:ascii="Helvetica" w:eastAsia="Helvetica" w:hAnsi="Helvetica" w:cs="Helvetica"/>
          <w:b/>
          <w:bCs/>
          <w:color w:val="222222"/>
          <w:sz w:val="36"/>
          <w:szCs w:val="36"/>
          <w:u w:color="212121"/>
          <w:shd w:val="clear" w:color="auto" w:fill="FFFFFF"/>
        </w:rPr>
      </w:pPr>
    </w:p>
    <w:p w14:paraId="0963FF3E" w14:textId="77777777" w:rsidR="0012103D" w:rsidRPr="00D32533" w:rsidRDefault="0012103D" w:rsidP="0012103D">
      <w:pPr>
        <w:pStyle w:val="Body"/>
        <w:rPr>
          <w:rFonts w:ascii="Helvetica" w:eastAsia="Helvetica" w:hAnsi="Helvetica" w:cs="Helvetica"/>
          <w:b/>
          <w:bCs/>
          <w:color w:val="222222"/>
          <w:sz w:val="36"/>
          <w:szCs w:val="36"/>
          <w:u w:color="212121"/>
          <w:shd w:val="clear" w:color="auto" w:fill="FFFFFF"/>
        </w:rPr>
      </w:pPr>
      <w:r w:rsidRPr="00D32533">
        <w:rPr>
          <w:rFonts w:ascii="Helvetica" w:hAnsi="Helvetica"/>
          <w:b/>
          <w:bCs/>
          <w:color w:val="222222"/>
          <w:sz w:val="36"/>
          <w:szCs w:val="36"/>
          <w:u w:color="212121"/>
          <w:shd w:val="clear" w:color="auto" w:fill="FFFFFF"/>
          <w:lang w:val="de-DE"/>
        </w:rPr>
        <w:t xml:space="preserve">Hymn - </w:t>
      </w:r>
      <w:r w:rsidRPr="00D32533">
        <w:rPr>
          <w:rFonts w:ascii="Helvetica" w:hAnsi="Helvetica"/>
          <w:b/>
          <w:bCs/>
          <w:color w:val="222222"/>
          <w:sz w:val="36"/>
          <w:szCs w:val="36"/>
          <w:u w:color="212121"/>
          <w:shd w:val="clear" w:color="auto" w:fill="FFFFFF"/>
        </w:rPr>
        <w:t>“Jesus Tempted in the Desert” 115 VU</w:t>
      </w:r>
    </w:p>
    <w:p w14:paraId="53A75FE2" w14:textId="36B7BE13" w:rsidR="000D6E6E" w:rsidRPr="00E8120A" w:rsidRDefault="000D6E6E" w:rsidP="00F913EA">
      <w:pPr>
        <w:spacing w:after="0" w:line="240" w:lineRule="auto"/>
        <w:ind w:left="5787" w:right="5616" w:firstLine="0"/>
        <w:rPr>
          <w:sz w:val="48"/>
          <w:szCs w:val="48"/>
          <w:lang w:val="en-US"/>
        </w:rPr>
      </w:pPr>
    </w:p>
    <w:p w14:paraId="57163984" w14:textId="2D21FF4C" w:rsidR="000D6E6E" w:rsidRPr="00E8120A" w:rsidRDefault="00437D1D">
      <w:pPr>
        <w:spacing w:after="0" w:line="259" w:lineRule="auto"/>
        <w:ind w:left="475" w:right="430"/>
        <w:jc w:val="center"/>
        <w:rPr>
          <w:b/>
          <w:sz w:val="48"/>
          <w:szCs w:val="48"/>
          <w:u w:val="single"/>
        </w:rPr>
      </w:pPr>
      <w:r w:rsidRPr="00E8120A">
        <w:rPr>
          <w:b/>
          <w:sz w:val="48"/>
          <w:szCs w:val="48"/>
          <w:u w:val="single"/>
        </w:rPr>
        <w:t xml:space="preserve">WE RESPOND TO GOD’S WORD </w:t>
      </w:r>
    </w:p>
    <w:p w14:paraId="52D5D2FC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</w:p>
    <w:p w14:paraId="14EC24CD" w14:textId="77777777" w:rsidR="0012103D" w:rsidRPr="00D32533" w:rsidRDefault="0012103D" w:rsidP="00D32533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Praise God from Whom All Blessing Flow - 541 VU  </w:t>
      </w:r>
    </w:p>
    <w:p w14:paraId="424C92FB" w14:textId="0BE9FCB9" w:rsidR="0012103D" w:rsidRPr="00D32533" w:rsidRDefault="0012103D" w:rsidP="00D32533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 from whom all blessings flow;</w:t>
      </w:r>
    </w:p>
    <w:p w14:paraId="0EAF7E1B" w14:textId="77777777" w:rsidR="0012103D" w:rsidRPr="00D32533" w:rsidRDefault="0012103D" w:rsidP="00D32533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God, all creatures high and low;</w:t>
      </w:r>
    </w:p>
    <w:p w14:paraId="7D8579E4" w14:textId="77777777" w:rsidR="0012103D" w:rsidRPr="00D32533" w:rsidRDefault="0012103D" w:rsidP="00D32533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04A226DA" w14:textId="77777777" w:rsidR="0012103D" w:rsidRPr="00D32533" w:rsidRDefault="0012103D" w:rsidP="00D32533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hanging="720"/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eastAsia="Helvetica" w:hAnsi="Helvetica" w:cs="Helvetic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Creator, Word and Spirit, One.</w:t>
      </w:r>
    </w:p>
    <w:p w14:paraId="6BCAFEF2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Offering Prayer </w:t>
      </w:r>
    </w:p>
    <w:p w14:paraId="37278E94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32533">
        <w:rPr>
          <w:rFonts w:ascii="Helvetica" w:hAnsi="Helvetica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Prayers of Thanksgiving and Concern</w:t>
      </w:r>
    </w:p>
    <w:p w14:paraId="7C68F85E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222222"/>
          <w:sz w:val="36"/>
          <w:szCs w:val="36"/>
          <w:u w:color="222222"/>
          <w:shd w:val="clear" w:color="auto" w:fill="FFFFFF"/>
        </w:rPr>
      </w:pPr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</w:rPr>
        <w:t>The Lord’</w:t>
      </w:r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</w:rPr>
        <w:t xml:space="preserve">s </w:t>
      </w:r>
      <w:proofErr w:type="spellStart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</w:rPr>
        <w:t>Prayer</w:t>
      </w:r>
      <w:proofErr w:type="spellEnd"/>
    </w:p>
    <w:p w14:paraId="2D0BB7CA" w14:textId="77777777" w:rsidR="0012103D" w:rsidRPr="00D32533" w:rsidRDefault="0012103D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Eagle’s Wings - 808 VU</w:t>
      </w:r>
    </w:p>
    <w:p w14:paraId="69F598ED" w14:textId="590A3A2B" w:rsidR="0012103D" w:rsidRPr="00D32533" w:rsidRDefault="00B4567B" w:rsidP="0012103D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12103D"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ommissioning</w:t>
      </w:r>
      <w:proofErr w:type="spellEnd"/>
      <w:r w:rsidR="0012103D"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2103D" w:rsidRPr="00D32533">
        <w:rPr>
          <w:rFonts w:ascii="Helvetica" w:hAnsi="Helvetica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26C2498B" w14:textId="77777777" w:rsidR="00CA1391" w:rsidRPr="00D32533" w:rsidRDefault="00CA1391">
      <w:pPr>
        <w:spacing w:after="0" w:line="259" w:lineRule="auto"/>
        <w:ind w:left="475" w:right="430"/>
        <w:jc w:val="center"/>
        <w:rPr>
          <w:szCs w:val="36"/>
        </w:rPr>
      </w:pPr>
    </w:p>
    <w:p w14:paraId="39F35926" w14:textId="03DE2F16" w:rsidR="000D6E6E" w:rsidRPr="00D32533" w:rsidRDefault="00437D1D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00B050"/>
          <w:szCs w:val="36"/>
        </w:rPr>
      </w:pPr>
      <w:r w:rsidRPr="00D32533">
        <w:rPr>
          <w:rFonts w:ascii="Algerian" w:eastAsia="Algerian" w:hAnsi="Algerian" w:cs="Algerian"/>
          <w:b w:val="0"/>
          <w:color w:val="00B050"/>
          <w:szCs w:val="36"/>
        </w:rPr>
        <w:t xml:space="preserve">Announcements </w:t>
      </w:r>
    </w:p>
    <w:p w14:paraId="536994E4" w14:textId="1481D76E" w:rsidR="00E8120A" w:rsidRPr="00D32533" w:rsidRDefault="00E8120A" w:rsidP="00E8120A">
      <w:pPr>
        <w:rPr>
          <w:szCs w:val="36"/>
        </w:rPr>
      </w:pPr>
    </w:p>
    <w:tbl>
      <w:tblPr>
        <w:tblStyle w:val="TableGrid"/>
        <w:tblW w:w="11798" w:type="dxa"/>
        <w:tblInd w:w="-113" w:type="dxa"/>
        <w:tblCellMar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11798"/>
      </w:tblGrid>
      <w:tr w:rsidR="000D6E6E" w:rsidRPr="00D32533" w14:paraId="427A9DE8" w14:textId="77777777" w:rsidTr="00CA1391">
        <w:trPr>
          <w:trHeight w:val="558"/>
        </w:trPr>
        <w:tc>
          <w:tcPr>
            <w:tcW w:w="11798" w:type="dxa"/>
          </w:tcPr>
          <w:p w14:paraId="47AFE896" w14:textId="61577EE9" w:rsidR="000D6E6E" w:rsidRPr="00D32533" w:rsidRDefault="00D32533">
            <w:pPr>
              <w:spacing w:after="0" w:line="259" w:lineRule="auto"/>
              <w:ind w:left="0" w:firstLine="0"/>
              <w:rPr>
                <w:rFonts w:ascii="Chamberi Super Display" w:hAnsi="Chamberi Super Display"/>
                <w:b/>
                <w:bCs/>
                <w:color w:val="EF0303"/>
                <w:szCs w:val="36"/>
                <w:u w:val="single"/>
              </w:rPr>
            </w:pPr>
            <w:r>
              <w:rPr>
                <w:rFonts w:ascii="Chamberi Super Display" w:eastAsia="Calibri" w:hAnsi="Chamberi Super Display" w:cs="Calibri"/>
                <w:b/>
                <w:bCs/>
                <w:color w:val="EF0303"/>
                <w:szCs w:val="36"/>
                <w:u w:val="single"/>
              </w:rPr>
              <w:t>U</w:t>
            </w:r>
            <w:r w:rsidR="00437D1D" w:rsidRPr="00D32533">
              <w:rPr>
                <w:rFonts w:ascii="Chamberi Super Display" w:eastAsia="Calibri" w:hAnsi="Chamberi Super Display" w:cs="Calibri"/>
                <w:b/>
                <w:bCs/>
                <w:color w:val="EF0303"/>
                <w:szCs w:val="36"/>
                <w:u w:val="single"/>
              </w:rPr>
              <w:t xml:space="preserve">PCOMING </w:t>
            </w:r>
          </w:p>
        </w:tc>
      </w:tr>
      <w:tr w:rsidR="000D6E6E" w:rsidRPr="00D32533" w14:paraId="73AB8D94" w14:textId="77777777" w:rsidTr="00CA1391">
        <w:trPr>
          <w:trHeight w:val="1632"/>
        </w:trPr>
        <w:tc>
          <w:tcPr>
            <w:tcW w:w="11798" w:type="dxa"/>
            <w:shd w:val="clear" w:color="auto" w:fill="FFFFFF"/>
          </w:tcPr>
          <w:p w14:paraId="772D868B" w14:textId="36C324B6" w:rsidR="0012103D" w:rsidRPr="00D32533" w:rsidRDefault="0012103D">
            <w:pPr>
              <w:spacing w:after="0" w:line="259" w:lineRule="auto"/>
              <w:ind w:left="0" w:firstLine="0"/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</w:pPr>
            <w:r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  <w:t>March 2</w:t>
            </w:r>
            <w:r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  <w:vertAlign w:val="superscript"/>
              </w:rPr>
              <w:t xml:space="preserve">nd- </w:t>
            </w:r>
            <w:r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  <w:t xml:space="preserve">UCW </w:t>
            </w:r>
            <w:r w:rsidR="0041619F"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  <w:t>meeting</w:t>
            </w:r>
            <w:r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  <w:t xml:space="preserve"> at 11am in the hall-please note the change of date</w:t>
            </w:r>
          </w:p>
          <w:p w14:paraId="776434A1" w14:textId="5FE5696D" w:rsidR="00CA1391" w:rsidRPr="00D32533" w:rsidRDefault="00CA1391">
            <w:pPr>
              <w:spacing w:after="0" w:line="259" w:lineRule="auto"/>
              <w:ind w:left="0" w:firstLine="0"/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</w:pPr>
            <w:r w:rsidRPr="00D32533"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  <w:t>March 16-Chili Lunch 12pm-1pm, Tickets $15 Call for reservations 519-615-2325</w:t>
            </w:r>
          </w:p>
          <w:p w14:paraId="080645AC" w14:textId="4436BB4D" w:rsidR="000D6E6E" w:rsidRPr="00D32533" w:rsidRDefault="000D6E6E">
            <w:pPr>
              <w:spacing w:after="0" w:line="259" w:lineRule="auto"/>
              <w:ind w:left="0" w:firstLine="0"/>
              <w:rPr>
                <w:rFonts w:ascii="Chamberi Super Display" w:hAnsi="Chamberi Super Display"/>
                <w:b/>
                <w:bCs/>
                <w:color w:val="EF0303"/>
                <w:szCs w:val="36"/>
              </w:rPr>
            </w:pPr>
          </w:p>
        </w:tc>
      </w:tr>
    </w:tbl>
    <w:p w14:paraId="3C4CDD81" w14:textId="77777777" w:rsidR="00E8120A" w:rsidRPr="00D32533" w:rsidRDefault="00437D1D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D32533">
        <w:rPr>
          <w:rFonts w:ascii="HP Simplified" w:eastAsia="HP Simplified" w:hAnsi="HP Simplified" w:cs="HP Simplified"/>
          <w:b/>
          <w:szCs w:val="36"/>
        </w:rPr>
        <w:t xml:space="preserve">  </w:t>
      </w:r>
    </w:p>
    <w:p w14:paraId="17636C84" w14:textId="3966EADC" w:rsidR="000D6E6E" w:rsidRPr="00D32533" w:rsidRDefault="0012103D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D32533">
        <w:rPr>
          <w:rFonts w:ascii="HP Simplified" w:eastAsia="HP Simplified" w:hAnsi="HP Simplified" w:cs="HP Simplified"/>
          <w:b/>
          <w:noProof/>
          <w:szCs w:val="36"/>
        </w:rPr>
        <w:drawing>
          <wp:inline distT="0" distB="0" distL="0" distR="0" wp14:anchorId="5881E52A" wp14:editId="7C6FAA88">
            <wp:extent cx="1233445" cy="923893"/>
            <wp:effectExtent l="0" t="0" r="5080" b="0"/>
            <wp:docPr id="1" name="Picture 1" descr="A picture containing valley, nature, cany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alley, nature, cany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49" cy="94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533">
        <w:rPr>
          <w:rFonts w:ascii="HP Simplified" w:eastAsia="HP Simplified" w:hAnsi="HP Simplified" w:cs="HP Simplified"/>
          <w:b/>
          <w:szCs w:val="36"/>
        </w:rPr>
        <w:t xml:space="preserve"> Lenten Meditations will take place every Thursday morning throughout Lent at 10:30am and will take about a half hour. Come and enjoy a period of quiet reflection and renewal. All are welcome.</w:t>
      </w:r>
    </w:p>
    <w:p w14:paraId="3AEC9077" w14:textId="6F33D0ED" w:rsidR="00CA1391" w:rsidRPr="00D32533" w:rsidRDefault="00E8120A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Cs w:val="36"/>
        </w:rPr>
      </w:pPr>
      <w:r w:rsidRPr="00D32533">
        <w:rPr>
          <w:noProof/>
          <w:szCs w:val="36"/>
        </w:rPr>
        <w:drawing>
          <wp:anchor distT="0" distB="0" distL="114300" distR="114300" simplePos="0" relativeHeight="251658240" behindDoc="0" locked="0" layoutInCell="1" allowOverlap="1" wp14:anchorId="58496C38" wp14:editId="7835D90B">
            <wp:simplePos x="0" y="0"/>
            <wp:positionH relativeFrom="column">
              <wp:posOffset>14605</wp:posOffset>
            </wp:positionH>
            <wp:positionV relativeFrom="paragraph">
              <wp:posOffset>427990</wp:posOffset>
            </wp:positionV>
            <wp:extent cx="2590800" cy="2590800"/>
            <wp:effectExtent l="0" t="0" r="9525" b="9525"/>
            <wp:wrapSquare wrapText="bothSides"/>
            <wp:docPr id="2" name="Picture 2" descr="Annual Meeting and MSYG Chili Feast – cco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ual Meeting and MSYG Chili Feast – ccol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4B12F" w14:textId="77777777" w:rsidR="00D32533" w:rsidRDefault="00D32533">
      <w:pPr>
        <w:spacing w:after="0" w:line="259" w:lineRule="auto"/>
        <w:ind w:left="25" w:firstLine="0"/>
        <w:rPr>
          <w:rFonts w:ascii="Chamberi Super Display" w:eastAsia="HP Simplified" w:hAnsi="Chamberi Super Display" w:cs="HP Simplified"/>
          <w:b/>
          <w:color w:val="00FFFF"/>
          <w:szCs w:val="36"/>
        </w:rPr>
      </w:pPr>
    </w:p>
    <w:p w14:paraId="3631D4ED" w14:textId="77777777" w:rsidR="00D32533" w:rsidRDefault="00D32533">
      <w:pPr>
        <w:spacing w:after="0" w:line="259" w:lineRule="auto"/>
        <w:ind w:left="25" w:firstLine="0"/>
        <w:rPr>
          <w:rFonts w:ascii="Chamberi Super Display" w:eastAsia="HP Simplified" w:hAnsi="Chamberi Super Display" w:cs="HP Simplified"/>
          <w:b/>
          <w:color w:val="00FFFF"/>
          <w:szCs w:val="36"/>
        </w:rPr>
      </w:pPr>
    </w:p>
    <w:p w14:paraId="38FB5771" w14:textId="781E1C55" w:rsidR="00B4567B" w:rsidRPr="00D32533" w:rsidRDefault="00CA1391">
      <w:pPr>
        <w:spacing w:after="0" w:line="259" w:lineRule="auto"/>
        <w:ind w:left="25" w:firstLine="0"/>
        <w:rPr>
          <w:rFonts w:ascii="Chamberi Super Display" w:hAnsi="Chamberi Super Display"/>
          <w:color w:val="00FFFF"/>
          <w:szCs w:val="36"/>
        </w:rPr>
      </w:pPr>
      <w:r w:rsidRPr="00D32533">
        <w:rPr>
          <w:rFonts w:ascii="Chamberi Super Display" w:eastAsia="HP Simplified" w:hAnsi="Chamberi Super Display" w:cs="HP Simplified"/>
          <w:b/>
          <w:color w:val="00FFFF"/>
          <w:szCs w:val="36"/>
        </w:rPr>
        <w:t>St. Andrews will be offering a Chili Lunch on March 16, 2023, with musical entertainment to follow. Tickets are $15 and advance reservations are required, please call 519-615-2325. Menu includes Chili, Salad, Bun, Fruit Cup, Cookie, Beverage.</w:t>
      </w:r>
    </w:p>
    <w:sectPr w:rsidR="00B4567B" w:rsidRPr="00D32533" w:rsidSect="009C5ECA">
      <w:pgSz w:w="12240" w:h="15840"/>
      <w:pgMar w:top="996" w:right="367" w:bottom="1182" w:left="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zSans-Book">
    <w:altName w:val="Calibri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E"/>
    <w:rsid w:val="000D6E6E"/>
    <w:rsid w:val="0012103D"/>
    <w:rsid w:val="001B66B4"/>
    <w:rsid w:val="00213BCE"/>
    <w:rsid w:val="002D534E"/>
    <w:rsid w:val="0041619F"/>
    <w:rsid w:val="00437D1D"/>
    <w:rsid w:val="009C5ECA"/>
    <w:rsid w:val="009F1200"/>
    <w:rsid w:val="00A37EF8"/>
    <w:rsid w:val="00AF4DC6"/>
    <w:rsid w:val="00B34A02"/>
    <w:rsid w:val="00B4567B"/>
    <w:rsid w:val="00CA1391"/>
    <w:rsid w:val="00D32533"/>
    <w:rsid w:val="00DA3E47"/>
    <w:rsid w:val="00E8120A"/>
    <w:rsid w:val="00EE335B"/>
    <w:rsid w:val="00F0518B"/>
    <w:rsid w:val="00F913EA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E436"/>
  <w15:docId w15:val="{C4ABBBF8-EDFD-479D-B911-FA5FDDF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5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"/>
      <w:outlineLvl w:val="1"/>
    </w:pPr>
    <w:rPr>
      <w:rFonts w:ascii="Arial" w:eastAsia="Arial" w:hAnsi="Arial" w:cs="Arial"/>
      <w:b/>
      <w:color w:val="333333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49" w:lineRule="auto"/>
      <w:ind w:left="35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 w:line="249" w:lineRule="auto"/>
      <w:ind w:left="35" w:hanging="10"/>
      <w:outlineLvl w:val="3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5180"/>
      <w:sz w:val="5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F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0C6-77D4-467F-B6AB-78365A4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 Buro</cp:lastModifiedBy>
  <cp:revision>3</cp:revision>
  <cp:lastPrinted>2023-02-22T15:57:00Z</cp:lastPrinted>
  <dcterms:created xsi:type="dcterms:W3CDTF">2023-02-22T01:00:00Z</dcterms:created>
  <dcterms:modified xsi:type="dcterms:W3CDTF">2023-02-22T16:08:00Z</dcterms:modified>
</cp:coreProperties>
</file>