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8A19" w14:textId="77777777" w:rsidR="00802585" w:rsidRPr="001419AE" w:rsidRDefault="00802585" w:rsidP="00802585"/>
    <w:p w14:paraId="3213A365" w14:textId="77777777" w:rsidR="00802585" w:rsidRPr="00115CB7" w:rsidRDefault="00802585" w:rsidP="00802585">
      <w:pPr>
        <w:jc w:val="center"/>
      </w:pPr>
    </w:p>
    <w:p w14:paraId="36702A04" w14:textId="77777777" w:rsidR="00802585" w:rsidRPr="00776EEB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DLaM Display" w:hAnsi="ADLaM Display" w:cs="ADLaM Display"/>
          <w:b/>
          <w:bCs/>
          <w:i/>
          <w:iCs/>
          <w:color w:val="0033CC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776EEB">
        <w:rPr>
          <w:rFonts w:ascii="ADLaM Display" w:hAnsi="ADLaM Display" w:cs="ADLaM Display"/>
          <w:b/>
          <w:bCs/>
          <w:i/>
          <w:iCs/>
          <w:color w:val="0033CC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St. Andrews </w:t>
      </w:r>
    </w:p>
    <w:p w14:paraId="0808AA82" w14:textId="77777777" w:rsidR="00802585" w:rsidRPr="00776EEB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DLaM Display" w:hAnsi="ADLaM Display" w:cs="ADLaM Display"/>
          <w:b/>
          <w:bCs/>
          <w:i/>
          <w:iCs/>
          <w:color w:val="0033CC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776EEB">
        <w:rPr>
          <w:rFonts w:ascii="ADLaM Display" w:hAnsi="ADLaM Display" w:cs="ADLaM Display"/>
          <w:b/>
          <w:bCs/>
          <w:i/>
          <w:iCs/>
          <w:color w:val="0033CC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  <w:t>United Church</w:t>
      </w:r>
    </w:p>
    <w:p w14:paraId="4F81E28A" w14:textId="77777777" w:rsidR="00802585" w:rsidRPr="00776EEB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DLaM Display" w:hAnsi="ADLaM Display" w:cs="ADLaM Display"/>
          <w:b/>
          <w:bCs/>
          <w:i/>
          <w:iCs/>
          <w:color w:val="0033CC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6BDE37E" w14:textId="77777777" w:rsidR="000408C2" w:rsidRPr="00776EEB" w:rsidRDefault="000408C2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DLaM Display" w:hAnsi="ADLaM Display" w:cs="ADLaM Display"/>
          <w:b/>
          <w:bCs/>
          <w:i/>
          <w:iCs/>
          <w:color w:val="0033CC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4DCB381" w14:textId="460170AF" w:rsidR="00802585" w:rsidRPr="00776EEB" w:rsidRDefault="000408C2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DLaM Display" w:hAnsi="ADLaM Display" w:cs="ADLaM Display"/>
          <w:b/>
          <w:bCs/>
          <w:i/>
          <w:iCs/>
          <w:color w:val="0033CC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776EEB">
        <w:rPr>
          <w:rFonts w:ascii="ADLaM Display" w:hAnsi="ADLaM Display" w:cs="ADLaM Display"/>
          <w:noProof/>
          <w:color w:val="0033CC"/>
        </w:rPr>
        <w:drawing>
          <wp:inline distT="0" distB="0" distL="0" distR="0" wp14:anchorId="404CB8B3" wp14:editId="6F5DEC9A">
            <wp:extent cx="3617137" cy="2407920"/>
            <wp:effectExtent l="0" t="0" r="2540" b="0"/>
            <wp:docPr id="2" name="Picture 1" descr="Events for June 2026 – Grace United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vents for June 2026 – Grace United Chur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21" cy="241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F40DD" w14:textId="5D462887" w:rsidR="00802585" w:rsidRPr="00776EEB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DLaM Display" w:hAnsi="ADLaM Display" w:cs="ADLaM Display"/>
          <w:b/>
          <w:bCs/>
          <w:i/>
          <w:iCs/>
          <w:color w:val="0033CC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CC858CB" w14:textId="3143242E" w:rsidR="00802585" w:rsidRPr="00776EEB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DLaM Display" w:hAnsi="ADLaM Display" w:cs="ADLaM Display"/>
          <w:b/>
          <w:bCs/>
          <w:i/>
          <w:iCs/>
          <w:color w:val="0033CC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0449654" w14:textId="77777777" w:rsidR="00802585" w:rsidRPr="00776EEB" w:rsidRDefault="00802585" w:rsidP="00802585">
      <w:pPr>
        <w:jc w:val="center"/>
        <w:rPr>
          <w:rFonts w:ascii="ADLaM Display" w:hAnsi="ADLaM Display" w:cs="ADLaM Display"/>
          <w:b/>
          <w:bCs/>
          <w:i/>
          <w:iCs/>
          <w:color w:val="0033CC"/>
          <w:sz w:val="40"/>
          <w:szCs w:val="40"/>
        </w:rPr>
      </w:pPr>
      <w:r w:rsidRPr="00776EEB">
        <w:rPr>
          <w:rFonts w:ascii="ADLaM Display" w:hAnsi="ADLaM Display" w:cs="ADLaM Display"/>
          <w:b/>
          <w:bCs/>
          <w:i/>
          <w:iCs/>
          <w:color w:val="0033CC"/>
          <w:sz w:val="40"/>
          <w:szCs w:val="40"/>
        </w:rPr>
        <w:t xml:space="preserve">Web site: </w:t>
      </w:r>
      <w:hyperlink r:id="rId9" w:history="1">
        <w:r w:rsidRPr="00776EEB">
          <w:rPr>
            <w:rStyle w:val="Hyperlink"/>
            <w:rFonts w:ascii="ADLaM Display" w:eastAsia="Microsoft Yi Baiti" w:hAnsi="ADLaM Display" w:cs="ADLaM Display"/>
            <w:b/>
            <w:bCs/>
            <w:i/>
            <w:iCs/>
            <w:color w:val="0033CC"/>
            <w:sz w:val="40"/>
            <w:szCs w:val="4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www.standrewsunitedchurch.com</w:t>
        </w:r>
      </w:hyperlink>
    </w:p>
    <w:p w14:paraId="2247ECA2" w14:textId="77777777" w:rsidR="00802585" w:rsidRPr="00776EEB" w:rsidRDefault="00802585" w:rsidP="00802585">
      <w:pPr>
        <w:jc w:val="center"/>
        <w:rPr>
          <w:rFonts w:ascii="ADLaM Display" w:hAnsi="ADLaM Display" w:cs="ADLaM Display"/>
          <w:b/>
          <w:bCs/>
          <w:i/>
          <w:iCs/>
          <w:color w:val="0033CC"/>
          <w:sz w:val="40"/>
          <w:szCs w:val="40"/>
        </w:rPr>
      </w:pPr>
      <w:r w:rsidRPr="00776EEB">
        <w:rPr>
          <w:rFonts w:ascii="ADLaM Display" w:hAnsi="ADLaM Display" w:cs="ADLaM Display"/>
          <w:b/>
          <w:bCs/>
          <w:i/>
          <w:iCs/>
          <w:color w:val="0033CC"/>
          <w:sz w:val="40"/>
          <w:szCs w:val="40"/>
        </w:rPr>
        <w:t>Ministers: The people of St. Andrews</w:t>
      </w:r>
    </w:p>
    <w:p w14:paraId="3C4DCDB5" w14:textId="1B8499C8" w:rsidR="00802585" w:rsidRPr="00776EEB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DLaM Display" w:hAnsi="ADLaM Display" w:cs="ADLaM Display"/>
          <w:b/>
          <w:bCs/>
          <w:i/>
          <w:iCs/>
          <w:color w:val="0033CC"/>
          <w:sz w:val="40"/>
          <w:szCs w:val="40"/>
          <w:lang w:val="en-GB"/>
        </w:rPr>
      </w:pPr>
      <w:r w:rsidRPr="00776EEB">
        <w:rPr>
          <w:rFonts w:ascii="ADLaM Display" w:hAnsi="ADLaM Display" w:cs="ADLaM Display"/>
          <w:b/>
          <w:bCs/>
          <w:i/>
          <w:iCs/>
          <w:color w:val="0033CC"/>
          <w:sz w:val="40"/>
          <w:szCs w:val="40"/>
          <w:lang w:val="en-GB"/>
        </w:rPr>
        <w:t>Minister of the People: Rev.</w:t>
      </w:r>
      <w:r w:rsidR="009855F2" w:rsidRPr="00776EEB">
        <w:rPr>
          <w:rFonts w:ascii="ADLaM Display" w:hAnsi="ADLaM Display" w:cs="ADLaM Display"/>
          <w:b/>
          <w:bCs/>
          <w:i/>
          <w:iCs/>
          <w:color w:val="0033CC"/>
          <w:sz w:val="40"/>
          <w:szCs w:val="40"/>
          <w:lang w:val="en-GB"/>
        </w:rPr>
        <w:t xml:space="preserve"> </w:t>
      </w:r>
      <w:r w:rsidRPr="00776EEB">
        <w:rPr>
          <w:rFonts w:ascii="ADLaM Display" w:hAnsi="ADLaM Display" w:cs="ADLaM Display"/>
          <w:b/>
          <w:bCs/>
          <w:i/>
          <w:iCs/>
          <w:color w:val="0033CC"/>
          <w:sz w:val="40"/>
          <w:szCs w:val="40"/>
          <w:lang w:val="en-GB"/>
        </w:rPr>
        <w:t>Cheryl Bolton</w:t>
      </w:r>
    </w:p>
    <w:p w14:paraId="0FD95DD7" w14:textId="77777777" w:rsidR="00802585" w:rsidRPr="00776EEB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DLaM Display" w:hAnsi="ADLaM Display" w:cs="ADLaM Display"/>
          <w:b/>
          <w:bCs/>
          <w:i/>
          <w:iCs/>
          <w:color w:val="0033CC"/>
          <w:sz w:val="40"/>
          <w:szCs w:val="40"/>
          <w:lang w:val="en-GB"/>
        </w:rPr>
      </w:pPr>
      <w:r w:rsidRPr="00776EEB">
        <w:rPr>
          <w:rFonts w:ascii="ADLaM Display" w:hAnsi="ADLaM Display" w:cs="ADLaM Display"/>
          <w:b/>
          <w:bCs/>
          <w:i/>
          <w:iCs/>
          <w:color w:val="0033CC"/>
          <w:sz w:val="40"/>
          <w:szCs w:val="40"/>
          <w:lang w:val="en-GB"/>
        </w:rPr>
        <w:t>Ministry of Music:  Merna Edison</w:t>
      </w:r>
    </w:p>
    <w:p w14:paraId="5265D257" w14:textId="32EA2E21" w:rsidR="000E6847" w:rsidRPr="00776EEB" w:rsidRDefault="009855F2" w:rsidP="00802585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ADLaM Display" w:hAnsi="ADLaM Display" w:cs="ADLaM Display"/>
          <w:b/>
          <w:bCs/>
          <w:i/>
          <w:iCs/>
          <w:color w:val="0033CC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6EEB">
        <w:rPr>
          <w:rFonts w:ascii="ADLaM Display" w:hAnsi="ADLaM Display" w:cs="ADLaM Display"/>
          <w:b/>
          <w:bCs/>
          <w:i/>
          <w:iCs/>
          <w:color w:val="0033CC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June 7</w:t>
      </w:r>
      <w:r w:rsidRPr="00776EEB">
        <w:rPr>
          <w:rFonts w:ascii="ADLaM Display" w:hAnsi="ADLaM Display" w:cs="ADLaM Display"/>
          <w:b/>
          <w:bCs/>
          <w:i/>
          <w:iCs/>
          <w:color w:val="0033CC"/>
          <w:sz w:val="40"/>
          <w:szCs w:val="40"/>
          <w:u w:color="000000"/>
          <w:vertAlign w:val="superscript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th</w:t>
      </w:r>
      <w:r w:rsidRPr="00776EEB">
        <w:rPr>
          <w:rFonts w:ascii="ADLaM Display" w:hAnsi="ADLaM Display" w:cs="ADLaM Display"/>
          <w:b/>
          <w:bCs/>
          <w:i/>
          <w:iCs/>
          <w:color w:val="0033CC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, 2026</w:t>
      </w:r>
    </w:p>
    <w:p w14:paraId="4CE4A559" w14:textId="77777777" w:rsidR="006071BB" w:rsidRPr="00776EEB" w:rsidRDefault="006071BB" w:rsidP="006071BB">
      <w:pPr>
        <w:pStyle w:val="Default"/>
        <w:spacing w:before="0" w:line="240" w:lineRule="auto"/>
        <w:jc w:val="center"/>
        <w:rPr>
          <w:rFonts w:ascii="ADLaM Display" w:hAnsi="ADLaM Display" w:cs="ADLaM Display"/>
          <w:b/>
          <w:bCs/>
          <w:color w:val="0033CC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6EEB">
        <w:rPr>
          <w:rFonts w:ascii="ADLaM Display" w:hAnsi="ADLaM Display" w:cs="ADLaM Display"/>
          <w:b/>
          <w:bCs/>
          <w:color w:val="0033CC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2nd Sunday After Pentecost</w:t>
      </w:r>
    </w:p>
    <w:p w14:paraId="3685FA6B" w14:textId="77777777" w:rsidR="006071BB" w:rsidRPr="000408C2" w:rsidRDefault="006071BB" w:rsidP="00802585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ADLaM Display" w:hAnsi="ADLaM Display" w:cs="ADLaM Display"/>
          <w:b/>
          <w:bCs/>
          <w:i/>
          <w:iCs/>
          <w:color w:val="530BF5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B79C132" w14:textId="77777777" w:rsidR="006071BB" w:rsidRDefault="006071BB" w:rsidP="00E160BC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EB911A4" w14:textId="6EAF05AD" w:rsidR="00E160BC" w:rsidRPr="008D143E" w:rsidRDefault="00E160BC" w:rsidP="00E160BC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D143E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WE GATHER</w:t>
      </w:r>
    </w:p>
    <w:p w14:paraId="3CE67554" w14:textId="77777777" w:rsidR="00E160BC" w:rsidRPr="008D143E" w:rsidRDefault="00E160BC" w:rsidP="00E160B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02FEC8E" w14:textId="77777777" w:rsidR="00E160BC" w:rsidRPr="008D143E" w:rsidRDefault="00E160BC" w:rsidP="00E160B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D143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Welcome &amp; Announcements</w:t>
      </w:r>
    </w:p>
    <w:p w14:paraId="04CFA6D0" w14:textId="77777777" w:rsidR="00E160BC" w:rsidRPr="008D143E" w:rsidRDefault="00E160BC" w:rsidP="00E160B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D143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Candle Lighting</w:t>
      </w:r>
    </w:p>
    <w:p w14:paraId="6C67A207" w14:textId="77777777" w:rsidR="00E160BC" w:rsidRDefault="00E160BC" w:rsidP="00E160B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D143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Acknowledging Our Kinship</w:t>
      </w:r>
    </w:p>
    <w:p w14:paraId="0CEDF86E" w14:textId="77777777" w:rsidR="00EB69EC" w:rsidRPr="008D143E" w:rsidRDefault="00EB69EC" w:rsidP="00E160B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48F232A" w14:textId="77777777" w:rsidR="00E160BC" w:rsidRPr="008D143E" w:rsidRDefault="00E160BC" w:rsidP="00E160B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D143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Call to Worship</w:t>
      </w:r>
    </w:p>
    <w:p w14:paraId="1244E850" w14:textId="77777777" w:rsidR="00E160BC" w:rsidRPr="008D143E" w:rsidRDefault="00E160BC" w:rsidP="00E160BC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8D143E">
        <w:rPr>
          <w:rFonts w:ascii="Arial" w:hAnsi="Arial" w:cs="Arial"/>
          <w:sz w:val="36"/>
          <w:szCs w:val="36"/>
        </w:rPr>
        <w:t>One: Sing to God a new song!</w:t>
      </w:r>
      <w:r w:rsidRPr="008D143E">
        <w:rPr>
          <w:rFonts w:ascii="Arial" w:hAnsi="Arial" w:cs="Arial"/>
          <w:sz w:val="36"/>
          <w:szCs w:val="36"/>
        </w:rPr>
        <w:br/>
      </w:r>
      <w:r w:rsidRPr="008D143E">
        <w:rPr>
          <w:rFonts w:ascii="Arial" w:hAnsi="Arial" w:cs="Arial"/>
          <w:b/>
          <w:bCs/>
          <w:sz w:val="36"/>
          <w:szCs w:val="36"/>
        </w:rPr>
        <w:t>All: We gather with grateful hearts and joyful voices.</w:t>
      </w:r>
    </w:p>
    <w:p w14:paraId="789107AC" w14:textId="77777777" w:rsidR="00E160BC" w:rsidRPr="008D143E" w:rsidRDefault="00E160BC" w:rsidP="00E160BC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8D143E">
        <w:rPr>
          <w:rFonts w:ascii="Arial" w:hAnsi="Arial" w:cs="Arial"/>
          <w:sz w:val="36"/>
          <w:szCs w:val="36"/>
        </w:rPr>
        <w:t>One: God's steadfast love fills the earth.</w:t>
      </w:r>
      <w:r w:rsidRPr="008D143E">
        <w:rPr>
          <w:rFonts w:ascii="Arial" w:hAnsi="Arial" w:cs="Arial"/>
          <w:sz w:val="36"/>
          <w:szCs w:val="36"/>
        </w:rPr>
        <w:br/>
      </w:r>
      <w:r w:rsidRPr="008D143E">
        <w:rPr>
          <w:rFonts w:ascii="Arial" w:hAnsi="Arial" w:cs="Arial"/>
          <w:b/>
          <w:bCs/>
          <w:sz w:val="36"/>
          <w:szCs w:val="36"/>
        </w:rPr>
        <w:t>All: We come to celebrate God's goodness and grace.</w:t>
      </w:r>
    </w:p>
    <w:p w14:paraId="6EE03DAE" w14:textId="77777777" w:rsidR="00E160BC" w:rsidRPr="008D143E" w:rsidRDefault="00E160BC" w:rsidP="00E160BC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8D143E">
        <w:rPr>
          <w:rFonts w:ascii="Arial" w:hAnsi="Arial" w:cs="Arial"/>
          <w:sz w:val="36"/>
          <w:szCs w:val="36"/>
        </w:rPr>
        <w:t>One: Jesus calls ordinary people to extraordinary lives.</w:t>
      </w:r>
      <w:r w:rsidRPr="008D143E">
        <w:rPr>
          <w:rFonts w:ascii="Arial" w:hAnsi="Arial" w:cs="Arial"/>
          <w:sz w:val="36"/>
          <w:szCs w:val="36"/>
        </w:rPr>
        <w:br/>
      </w:r>
      <w:r w:rsidRPr="008D143E">
        <w:rPr>
          <w:rFonts w:ascii="Arial" w:hAnsi="Arial" w:cs="Arial"/>
          <w:b/>
          <w:bCs/>
          <w:sz w:val="36"/>
          <w:szCs w:val="36"/>
        </w:rPr>
        <w:t>All: We come, ready to follow where Christ leads.</w:t>
      </w:r>
    </w:p>
    <w:p w14:paraId="2BAB2124" w14:textId="77777777" w:rsidR="00E160BC" w:rsidRPr="008D143E" w:rsidRDefault="00E160BC" w:rsidP="00E160BC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8D143E">
        <w:rPr>
          <w:rFonts w:ascii="Arial" w:hAnsi="Arial" w:cs="Arial"/>
          <w:sz w:val="36"/>
          <w:szCs w:val="36"/>
        </w:rPr>
        <w:t>One: Jesus welcomes the outsider, heals the broken, and brings hope to the weary.</w:t>
      </w:r>
      <w:r w:rsidRPr="008D143E">
        <w:rPr>
          <w:rFonts w:ascii="Arial" w:hAnsi="Arial" w:cs="Arial"/>
          <w:sz w:val="36"/>
          <w:szCs w:val="36"/>
        </w:rPr>
        <w:br/>
      </w:r>
      <w:r w:rsidRPr="008D143E">
        <w:rPr>
          <w:rFonts w:ascii="Arial" w:hAnsi="Arial" w:cs="Arial"/>
          <w:b/>
          <w:bCs/>
          <w:sz w:val="36"/>
          <w:szCs w:val="36"/>
        </w:rPr>
        <w:t>All: We come seeking healing, hope, and new life.</w:t>
      </w:r>
    </w:p>
    <w:p w14:paraId="5F232F54" w14:textId="77777777" w:rsidR="00E160BC" w:rsidRPr="008D143E" w:rsidRDefault="00E160BC" w:rsidP="00E160BC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8D143E">
        <w:rPr>
          <w:rFonts w:ascii="Arial" w:hAnsi="Arial" w:cs="Arial"/>
          <w:sz w:val="36"/>
          <w:szCs w:val="36"/>
        </w:rPr>
        <w:t>One: Let us worship God!</w:t>
      </w:r>
      <w:r w:rsidRPr="008D143E">
        <w:rPr>
          <w:rFonts w:ascii="Arial" w:hAnsi="Arial" w:cs="Arial"/>
          <w:sz w:val="36"/>
          <w:szCs w:val="36"/>
        </w:rPr>
        <w:br/>
      </w:r>
      <w:r w:rsidRPr="008D143E">
        <w:rPr>
          <w:rFonts w:ascii="Arial" w:hAnsi="Arial" w:cs="Arial"/>
          <w:b/>
          <w:bCs/>
          <w:sz w:val="36"/>
          <w:szCs w:val="36"/>
        </w:rPr>
        <w:t>All: Let us worship with joy and thanksgiving!</w:t>
      </w:r>
    </w:p>
    <w:p w14:paraId="63DB8DC5" w14:textId="77777777" w:rsidR="00E160BC" w:rsidRPr="008D143E" w:rsidRDefault="00E160BC" w:rsidP="00E160B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8DA99C0" w14:textId="77777777" w:rsidR="00E160BC" w:rsidRPr="00EB69EC" w:rsidRDefault="00E160BC" w:rsidP="00E160BC">
      <w:pPr>
        <w:pStyle w:val="Default"/>
        <w:spacing w:before="0" w:line="240" w:lineRule="auto"/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D143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Gathering Hymn</w:t>
      </w:r>
      <w:r w:rsidRPr="008D143E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Pr="00EB69EC">
        <w:rPr>
          <w:rFonts w:ascii="Arial Narrow" w:hAnsi="Arial Narrow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Praise the Lord with the Sound of Trumpet - 245 VU</w:t>
      </w:r>
    </w:p>
    <w:p w14:paraId="75495D1F" w14:textId="77777777" w:rsidR="00E160BC" w:rsidRPr="008D143E" w:rsidRDefault="00E160BC" w:rsidP="00E160BC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867091" w14:textId="77777777" w:rsidR="00E160BC" w:rsidRPr="008D143E" w:rsidRDefault="00E160BC" w:rsidP="00E160B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D143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Prayer of Confession</w:t>
      </w:r>
    </w:p>
    <w:p w14:paraId="366E981E" w14:textId="1F621E0F" w:rsidR="00E160BC" w:rsidRPr="008D143E" w:rsidRDefault="00E160BC" w:rsidP="006071BB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8D143E">
        <w:rPr>
          <w:rFonts w:ascii="Arial" w:hAnsi="Arial" w:cs="Arial"/>
          <w:b/>
          <w:bCs/>
          <w:sz w:val="36"/>
          <w:szCs w:val="36"/>
        </w:rPr>
        <w:t>God of mercy,</w:t>
      </w:r>
      <w:r w:rsidR="00EB69EC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gramStart"/>
      <w:r w:rsidRPr="008D143E">
        <w:rPr>
          <w:rFonts w:ascii="Arial" w:hAnsi="Arial" w:cs="Arial"/>
          <w:b/>
          <w:bCs/>
          <w:sz w:val="36"/>
          <w:szCs w:val="36"/>
        </w:rPr>
        <w:t>You</w:t>
      </w:r>
      <w:proofErr w:type="gramEnd"/>
      <w:r w:rsidRPr="008D143E">
        <w:rPr>
          <w:rFonts w:ascii="Arial" w:hAnsi="Arial" w:cs="Arial"/>
          <w:b/>
          <w:bCs/>
          <w:sz w:val="36"/>
          <w:szCs w:val="36"/>
        </w:rPr>
        <w:t xml:space="preserve"> call us to love as you love,</w:t>
      </w:r>
      <w:r w:rsidRPr="008D143E">
        <w:rPr>
          <w:rFonts w:ascii="Arial" w:hAnsi="Arial" w:cs="Arial"/>
          <w:b/>
          <w:bCs/>
          <w:sz w:val="36"/>
          <w:szCs w:val="36"/>
        </w:rPr>
        <w:br/>
        <w:t>yet we often draw lines that separate us from one another.</w:t>
      </w:r>
    </w:p>
    <w:p w14:paraId="4BCE8B7E" w14:textId="20772E37" w:rsidR="00E160BC" w:rsidRPr="008D143E" w:rsidRDefault="00E160BC" w:rsidP="006071BB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8D143E">
        <w:rPr>
          <w:rFonts w:ascii="Arial" w:hAnsi="Arial" w:cs="Arial"/>
          <w:b/>
          <w:bCs/>
          <w:sz w:val="36"/>
          <w:szCs w:val="36"/>
        </w:rPr>
        <w:t>Like those who questioned Jesus for eating with tax collectors,</w:t>
      </w:r>
      <w:r w:rsidR="00EB69EC">
        <w:rPr>
          <w:rFonts w:ascii="Arial" w:hAnsi="Arial" w:cs="Arial"/>
          <w:b/>
          <w:bCs/>
          <w:sz w:val="36"/>
          <w:szCs w:val="36"/>
        </w:rPr>
        <w:t xml:space="preserve"> </w:t>
      </w:r>
      <w:r w:rsidRPr="008D143E">
        <w:rPr>
          <w:rFonts w:ascii="Arial" w:hAnsi="Arial" w:cs="Arial"/>
          <w:b/>
          <w:bCs/>
          <w:sz w:val="36"/>
          <w:szCs w:val="36"/>
        </w:rPr>
        <w:t>we judge before we understand.</w:t>
      </w:r>
      <w:r w:rsidRPr="008D143E">
        <w:rPr>
          <w:rFonts w:ascii="Arial" w:hAnsi="Arial" w:cs="Arial"/>
          <w:b/>
          <w:bCs/>
          <w:sz w:val="36"/>
          <w:szCs w:val="36"/>
        </w:rPr>
        <w:br/>
        <w:t>We welcome those who are like us</w:t>
      </w:r>
      <w:r w:rsidRPr="008D143E">
        <w:rPr>
          <w:rFonts w:ascii="Arial" w:hAnsi="Arial" w:cs="Arial"/>
          <w:b/>
          <w:bCs/>
          <w:sz w:val="36"/>
          <w:szCs w:val="36"/>
        </w:rPr>
        <w:br/>
        <w:t>and overlook those who are different.</w:t>
      </w:r>
    </w:p>
    <w:p w14:paraId="4DCA3D62" w14:textId="77777777" w:rsidR="00E160BC" w:rsidRPr="008D143E" w:rsidRDefault="00E160BC" w:rsidP="006071BB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8D143E">
        <w:rPr>
          <w:rFonts w:ascii="Arial" w:hAnsi="Arial" w:cs="Arial"/>
          <w:b/>
          <w:bCs/>
          <w:sz w:val="36"/>
          <w:szCs w:val="36"/>
        </w:rPr>
        <w:t xml:space="preserve">Like the crowds who laughed when </w:t>
      </w:r>
      <w:proofErr w:type="gramStart"/>
      <w:r w:rsidRPr="008D143E">
        <w:rPr>
          <w:rFonts w:ascii="Arial" w:hAnsi="Arial" w:cs="Arial"/>
          <w:b/>
          <w:bCs/>
          <w:sz w:val="36"/>
          <w:szCs w:val="36"/>
        </w:rPr>
        <w:t>Jesus</w:t>
      </w:r>
      <w:proofErr w:type="gramEnd"/>
      <w:r w:rsidRPr="008D143E">
        <w:rPr>
          <w:rFonts w:ascii="Arial" w:hAnsi="Arial" w:cs="Arial"/>
          <w:b/>
          <w:bCs/>
          <w:sz w:val="36"/>
          <w:szCs w:val="36"/>
        </w:rPr>
        <w:t xml:space="preserve"> spoke of hope,</w:t>
      </w:r>
      <w:r w:rsidRPr="008D143E">
        <w:rPr>
          <w:rFonts w:ascii="Arial" w:hAnsi="Arial" w:cs="Arial"/>
          <w:b/>
          <w:bCs/>
          <w:sz w:val="36"/>
          <w:szCs w:val="36"/>
        </w:rPr>
        <w:br/>
        <w:t>we sometimes doubt your power to bring life from difficult situations.</w:t>
      </w:r>
    </w:p>
    <w:p w14:paraId="62A1C5EC" w14:textId="49958206" w:rsidR="00E160BC" w:rsidRPr="008D143E" w:rsidRDefault="00E160BC" w:rsidP="006071BB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8D143E">
        <w:rPr>
          <w:rFonts w:ascii="Arial" w:hAnsi="Arial" w:cs="Arial"/>
          <w:b/>
          <w:bCs/>
          <w:sz w:val="36"/>
          <w:szCs w:val="36"/>
        </w:rPr>
        <w:t>Like the fearful disciples,</w:t>
      </w:r>
      <w:r w:rsidR="00EB69EC">
        <w:rPr>
          <w:rFonts w:ascii="Arial" w:hAnsi="Arial" w:cs="Arial"/>
          <w:b/>
          <w:bCs/>
          <w:sz w:val="36"/>
          <w:szCs w:val="36"/>
        </w:rPr>
        <w:t xml:space="preserve"> </w:t>
      </w:r>
      <w:r w:rsidRPr="008D143E">
        <w:rPr>
          <w:rFonts w:ascii="Arial" w:hAnsi="Arial" w:cs="Arial"/>
          <w:b/>
          <w:bCs/>
          <w:sz w:val="36"/>
          <w:szCs w:val="36"/>
        </w:rPr>
        <w:t>we hesitate to trust your call.</w:t>
      </w:r>
    </w:p>
    <w:p w14:paraId="7332C918" w14:textId="77777777" w:rsidR="00E160BC" w:rsidRPr="008D143E" w:rsidRDefault="00E160BC" w:rsidP="006071BB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8D143E">
        <w:rPr>
          <w:rFonts w:ascii="Arial" w:hAnsi="Arial" w:cs="Arial"/>
          <w:b/>
          <w:bCs/>
          <w:sz w:val="36"/>
          <w:szCs w:val="36"/>
          <w:lang w:val="pt-PT"/>
        </w:rPr>
        <w:t>Forgive us, O God.</w:t>
      </w:r>
    </w:p>
    <w:p w14:paraId="7E59A02A" w14:textId="77777777" w:rsidR="00E160BC" w:rsidRPr="008D143E" w:rsidRDefault="00E160BC" w:rsidP="006071BB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8D143E">
        <w:rPr>
          <w:rFonts w:ascii="Arial" w:hAnsi="Arial" w:cs="Arial"/>
          <w:b/>
          <w:bCs/>
          <w:sz w:val="36"/>
          <w:szCs w:val="36"/>
        </w:rPr>
        <w:lastRenderedPageBreak/>
        <w:t xml:space="preserve">Open our eyes to see our </w:t>
      </w:r>
      <w:proofErr w:type="spellStart"/>
      <w:r w:rsidRPr="008D143E">
        <w:rPr>
          <w:rFonts w:ascii="Arial" w:hAnsi="Arial" w:cs="Arial"/>
          <w:b/>
          <w:bCs/>
          <w:sz w:val="36"/>
          <w:szCs w:val="36"/>
        </w:rPr>
        <w:t>neighbours</w:t>
      </w:r>
      <w:proofErr w:type="spellEnd"/>
      <w:r w:rsidRPr="008D143E">
        <w:rPr>
          <w:rFonts w:ascii="Arial" w:hAnsi="Arial" w:cs="Arial"/>
          <w:b/>
          <w:bCs/>
          <w:sz w:val="36"/>
          <w:szCs w:val="36"/>
        </w:rPr>
        <w:t xml:space="preserve"> as you see them.</w:t>
      </w:r>
      <w:r w:rsidRPr="008D143E">
        <w:rPr>
          <w:rFonts w:ascii="Arial" w:hAnsi="Arial" w:cs="Arial"/>
          <w:b/>
          <w:bCs/>
          <w:sz w:val="36"/>
          <w:szCs w:val="36"/>
        </w:rPr>
        <w:br/>
        <w:t>Open our hearts to welcome those whom others reject.</w:t>
      </w:r>
      <w:r w:rsidRPr="008D143E">
        <w:rPr>
          <w:rFonts w:ascii="Arial" w:hAnsi="Arial" w:cs="Arial"/>
          <w:b/>
          <w:bCs/>
          <w:sz w:val="36"/>
          <w:szCs w:val="36"/>
        </w:rPr>
        <w:br/>
        <w:t>Open our lives to your healing presence.</w:t>
      </w:r>
    </w:p>
    <w:p w14:paraId="4F62749A" w14:textId="77777777" w:rsidR="00E160BC" w:rsidRDefault="00E160BC" w:rsidP="006071BB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8D143E">
        <w:rPr>
          <w:rFonts w:ascii="Arial" w:hAnsi="Arial" w:cs="Arial"/>
          <w:b/>
          <w:bCs/>
          <w:sz w:val="36"/>
          <w:szCs w:val="36"/>
        </w:rPr>
        <w:t>Through Christ, who calls, forgives, and restores us, we pray.</w:t>
      </w:r>
      <w:r w:rsidRPr="008D143E">
        <w:rPr>
          <w:rFonts w:ascii="Arial" w:hAnsi="Arial" w:cs="Arial"/>
          <w:b/>
          <w:bCs/>
          <w:sz w:val="36"/>
          <w:szCs w:val="36"/>
        </w:rPr>
        <w:br/>
        <w:t>Amen.</w:t>
      </w:r>
    </w:p>
    <w:p w14:paraId="6F1E7D17" w14:textId="77777777" w:rsidR="006071BB" w:rsidRPr="008D143E" w:rsidRDefault="006071BB" w:rsidP="006071BB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18910939" w14:textId="77777777" w:rsidR="00EB69EC" w:rsidRDefault="00E160BC" w:rsidP="00EB69EC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8D143E">
        <w:rPr>
          <w:rFonts w:ascii="Arial" w:hAnsi="Arial" w:cs="Arial"/>
          <w:b/>
          <w:bCs/>
          <w:sz w:val="36"/>
          <w:szCs w:val="36"/>
        </w:rPr>
        <w:t>Words of Assurance</w:t>
      </w:r>
    </w:p>
    <w:p w14:paraId="1DBC70BB" w14:textId="5E8111B4" w:rsidR="00E160BC" w:rsidRPr="006071BB" w:rsidRDefault="00E160BC" w:rsidP="00EB69EC">
      <w:pPr>
        <w:pStyle w:val="Default"/>
        <w:suppressAutoHyphens/>
        <w:spacing w:before="0" w:line="240" w:lineRule="auto"/>
        <w:rPr>
          <w:rFonts w:ascii="STCaiyun" w:eastAsia="STCaiyun" w:hAnsi="STCaiyun" w:cs="Arial"/>
          <w:b/>
          <w:bCs/>
          <w:color w:val="F00078" w:themeColor="accent6" w:themeShade="BF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D143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Young at Heart - </w:t>
      </w:r>
      <w:r w:rsidRPr="006071BB">
        <w:rPr>
          <w:rFonts w:ascii="STCaiyun" w:eastAsia="STCaiyun" w:hAnsi="STCaiyun" w:cs="Arial"/>
          <w:b/>
          <w:bCs/>
          <w:color w:val="F00078" w:themeColor="accent6" w:themeShade="BF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Who Would You Pick?</w:t>
      </w:r>
    </w:p>
    <w:p w14:paraId="0FF5854C" w14:textId="77777777" w:rsidR="00E160BC" w:rsidRPr="006071BB" w:rsidRDefault="00E160BC" w:rsidP="00EB69E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D143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Hymn </w:t>
      </w:r>
      <w:r w:rsidRPr="008D143E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6071B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My Love </w:t>
      </w:r>
      <w:proofErr w:type="spellStart"/>
      <w:r w:rsidRPr="006071B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Colours</w:t>
      </w:r>
      <w:proofErr w:type="spellEnd"/>
      <w:r w:rsidRPr="006071B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Outside the Line - 138 MV</w:t>
      </w:r>
    </w:p>
    <w:p w14:paraId="59076ED4" w14:textId="77777777" w:rsidR="00E160BC" w:rsidRPr="006071BB" w:rsidRDefault="00E160BC" w:rsidP="00E160B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339A07" w14:textId="77777777" w:rsidR="00E160BC" w:rsidRPr="008D143E" w:rsidRDefault="00E160BC" w:rsidP="00E160BC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D143E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WE LISTEN FOR GOD</w:t>
      </w:r>
      <w:r w:rsidRPr="008D143E">
        <w:rPr>
          <w:rFonts w:ascii="Arial" w:hAnsi="Arial" w:cs="Arial"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8D143E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WORD</w:t>
      </w:r>
    </w:p>
    <w:p w14:paraId="0FA8BE4F" w14:textId="77777777" w:rsidR="00E160BC" w:rsidRPr="008D143E" w:rsidRDefault="00E160BC" w:rsidP="00E160BC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799A647" w14:textId="77777777" w:rsidR="00E160BC" w:rsidRPr="008D143E" w:rsidRDefault="00E160BC" w:rsidP="00E160B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D143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Scripture </w:t>
      </w:r>
      <w:proofErr w:type="gramStart"/>
      <w:r w:rsidRPr="008D143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Reading  -</w:t>
      </w:r>
      <w:proofErr w:type="gramEnd"/>
      <w:r w:rsidRPr="008D143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Psalm 33: 1-12, Matthew 9:9–13, 18–26 </w:t>
      </w:r>
    </w:p>
    <w:p w14:paraId="028EFEF5" w14:textId="77777777" w:rsidR="00E160BC" w:rsidRPr="008D143E" w:rsidRDefault="00E160BC" w:rsidP="00E160BC">
      <w:pPr>
        <w:pStyle w:val="Body"/>
        <w:suppressAutoHyphens/>
        <w:rPr>
          <w:rFonts w:ascii="Arial" w:hAnsi="Arial" w:cs="Arial"/>
          <w:b/>
          <w:bCs/>
          <w:sz w:val="36"/>
          <w:szCs w:val="36"/>
          <w:u w:color="000000"/>
        </w:rPr>
      </w:pPr>
      <w:r w:rsidRPr="008D143E">
        <w:rPr>
          <w:rFonts w:ascii="Arial" w:hAnsi="Arial" w:cs="Arial"/>
          <w:b/>
          <w:bCs/>
          <w:sz w:val="36"/>
          <w:szCs w:val="36"/>
          <w:u w:color="000000"/>
        </w:rPr>
        <w:t>Ministry of Music</w:t>
      </w:r>
    </w:p>
    <w:p w14:paraId="652D4C4A" w14:textId="77777777" w:rsidR="00E160BC" w:rsidRPr="008D143E" w:rsidRDefault="00E160BC" w:rsidP="00E160B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D143E">
        <w:rPr>
          <w:rFonts w:ascii="Arial" w:hAnsi="Arial" w:cs="Arial"/>
          <w:b/>
          <w:bCs/>
          <w:sz w:val="36"/>
          <w:szCs w:val="36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Meditatio</w:t>
      </w:r>
      <w:r w:rsidRPr="008D143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 - </w:t>
      </w:r>
      <w:r w:rsidRPr="006071BB">
        <w:rPr>
          <w:rFonts w:ascii="STCaiyun" w:eastAsia="STCaiyun" w:hAnsi="STCaiyun" w:cs="Arial"/>
          <w:b/>
          <w:bCs/>
          <w:color w:val="F00078" w:themeColor="accent6" w:themeShade="BF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Jesus Sees What Others Miss</w:t>
      </w:r>
    </w:p>
    <w:p w14:paraId="1AB39281" w14:textId="50E147F2" w:rsidR="00E160BC" w:rsidRDefault="00E160BC" w:rsidP="00E160B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D143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Hymn - Will You Come and Follow Me</w:t>
      </w:r>
      <w:r w:rsidR="006071B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VU 567</w:t>
      </w:r>
    </w:p>
    <w:p w14:paraId="760824D8" w14:textId="77777777" w:rsidR="00E160BC" w:rsidRPr="008D143E" w:rsidRDefault="00E160BC" w:rsidP="00E160BC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7A6556" w14:textId="77777777" w:rsidR="00E160BC" w:rsidRPr="008D143E" w:rsidRDefault="00E160BC" w:rsidP="00E160BC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D143E"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 RESPOND TO GOD</w:t>
      </w:r>
      <w:r w:rsidRPr="008D143E">
        <w:rPr>
          <w:rFonts w:ascii="Arial" w:hAnsi="Arial" w:cs="Arial"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8D143E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WORD</w:t>
      </w:r>
    </w:p>
    <w:p w14:paraId="3F8E5940" w14:textId="77777777" w:rsidR="00E160BC" w:rsidRPr="008D143E" w:rsidRDefault="00E160BC" w:rsidP="00E160BC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302D141" w14:textId="77777777" w:rsidR="00E160BC" w:rsidRPr="008D143E" w:rsidRDefault="00E160BC" w:rsidP="00E160B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D143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Invitation to Offering - </w:t>
      </w:r>
    </w:p>
    <w:p w14:paraId="645CC042" w14:textId="140EE466" w:rsidR="00E160BC" w:rsidRPr="006071BB" w:rsidRDefault="00E160BC" w:rsidP="00E160BC">
      <w:pPr>
        <w:pStyle w:val="Default"/>
        <w:suppressAutoHyphens/>
        <w:spacing w:before="0" w:line="240" w:lineRule="auto"/>
        <w:rPr>
          <w:rFonts w:ascii="Arial" w:hAnsi="Arial" w:cs="Arial"/>
          <w:sz w:val="36"/>
          <w:szCs w:val="36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D143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Offering Hymn</w:t>
      </w:r>
      <w:r w:rsidRPr="008D143E">
        <w:rPr>
          <w:rFonts w:ascii="Arial" w:hAnsi="Arial" w:cs="Arial"/>
          <w:b/>
          <w:bCs/>
          <w:sz w:val="36"/>
          <w:szCs w:val="36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Pr="006071BB">
        <w:rPr>
          <w:rFonts w:ascii="Arial" w:hAnsi="Arial" w:cs="Arial"/>
          <w:sz w:val="36"/>
          <w:szCs w:val="36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What Can I Do?</w:t>
      </w:r>
      <w:r w:rsidR="006071BB" w:rsidRPr="006071BB">
        <w:rPr>
          <w:rFonts w:ascii="Arial" w:hAnsi="Arial" w:cs="Arial"/>
          <w:sz w:val="36"/>
          <w:szCs w:val="36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MV 191</w:t>
      </w:r>
    </w:p>
    <w:p w14:paraId="597F4DD5" w14:textId="77777777" w:rsidR="006071BB" w:rsidRPr="006071BB" w:rsidRDefault="006071BB" w:rsidP="006071BB">
      <w:pPr>
        <w:suppressAutoHyphens/>
        <w:rPr>
          <w:rFonts w:ascii="Arial" w:hAnsi="Arial" w:cs="Arial"/>
          <w:b/>
          <w:bCs/>
          <w:i/>
          <w:iCs/>
          <w:sz w:val="36"/>
          <w:szCs w:val="36"/>
        </w:rPr>
      </w:pPr>
      <w:r w:rsidRPr="006071BB">
        <w:rPr>
          <w:rFonts w:ascii="Arial" w:hAnsi="Arial" w:cs="Arial"/>
          <w:b/>
          <w:bCs/>
          <w:i/>
          <w:iCs/>
          <w:sz w:val="36"/>
          <w:szCs w:val="36"/>
        </w:rPr>
        <w:t>What can I do? What can I bring?</w:t>
      </w:r>
      <w:r w:rsidRPr="006071BB">
        <w:rPr>
          <w:rFonts w:ascii="Arial" w:hAnsi="Arial" w:cs="Arial"/>
          <w:b/>
          <w:bCs/>
          <w:i/>
          <w:iCs/>
          <w:sz w:val="36"/>
          <w:szCs w:val="36"/>
        </w:rPr>
        <w:br/>
        <w:t>What can I say? What can I sing?</w:t>
      </w:r>
      <w:r w:rsidRPr="006071BB">
        <w:rPr>
          <w:rFonts w:ascii="Arial" w:hAnsi="Arial" w:cs="Arial"/>
          <w:b/>
          <w:bCs/>
          <w:i/>
          <w:iCs/>
          <w:sz w:val="36"/>
          <w:szCs w:val="36"/>
        </w:rPr>
        <w:br/>
        <w:t>I'll sing with joy. I'll say a prayer.</w:t>
      </w:r>
      <w:r w:rsidRPr="006071BB">
        <w:rPr>
          <w:rFonts w:ascii="Arial" w:hAnsi="Arial" w:cs="Arial"/>
          <w:b/>
          <w:bCs/>
          <w:i/>
          <w:iCs/>
          <w:sz w:val="36"/>
          <w:szCs w:val="36"/>
        </w:rPr>
        <w:br/>
        <w:t>I'll bring my love. I'll do my share."</w:t>
      </w:r>
    </w:p>
    <w:p w14:paraId="5E900D3A" w14:textId="77777777" w:rsidR="00E160BC" w:rsidRPr="008D143E" w:rsidRDefault="00E160BC" w:rsidP="00E160BC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D143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Offering Prayer - </w:t>
      </w:r>
    </w:p>
    <w:p w14:paraId="6C8F6601" w14:textId="77777777" w:rsidR="00E160BC" w:rsidRPr="008D143E" w:rsidRDefault="00E160BC" w:rsidP="00E160B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D143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Prayers of Thanksgiving and Concern</w:t>
      </w:r>
    </w:p>
    <w:p w14:paraId="624F7147" w14:textId="77777777" w:rsidR="00E160BC" w:rsidRPr="008D143E" w:rsidRDefault="00E160BC" w:rsidP="00E160B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D143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The Lord</w:t>
      </w:r>
      <w:r w:rsidRPr="008D143E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8D143E">
        <w:rPr>
          <w:rFonts w:ascii="Arial" w:hAnsi="Arial" w:cs="Arial"/>
          <w:b/>
          <w:bCs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Prayer </w:t>
      </w:r>
    </w:p>
    <w:p w14:paraId="17F958A5" w14:textId="77777777" w:rsidR="00E160BC" w:rsidRPr="008D143E" w:rsidRDefault="00E160BC" w:rsidP="00E160B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D143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Closing Hymn - Go </w:t>
      </w:r>
      <w:proofErr w:type="gramStart"/>
      <w:r w:rsidRPr="008D143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proofErr w:type="gramEnd"/>
      <w:r w:rsidRPr="008D143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the World - 420 VU</w:t>
      </w:r>
    </w:p>
    <w:p w14:paraId="15BB95E4" w14:textId="77777777" w:rsidR="00E160BC" w:rsidRPr="008D143E" w:rsidRDefault="00E160BC" w:rsidP="00E160B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D143E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Commissioning and Benediction</w:t>
      </w:r>
    </w:p>
    <w:p w14:paraId="4B18D356" w14:textId="77777777" w:rsidR="00E160BC" w:rsidRPr="008D143E" w:rsidRDefault="00E160BC" w:rsidP="00E160BC">
      <w:pPr>
        <w:pStyle w:val="Default"/>
        <w:spacing w:before="0" w:line="240" w:lineRule="auto"/>
        <w:rPr>
          <w:rFonts w:ascii="Arial" w:hAnsi="Arial" w:cs="Arial"/>
          <w:sz w:val="36"/>
          <w:szCs w:val="36"/>
        </w:rPr>
      </w:pPr>
      <w:proofErr w:type="spellStart"/>
      <w:r w:rsidRPr="008D143E">
        <w:rPr>
          <w:rFonts w:ascii="Arial" w:hAnsi="Arial" w:cs="Arial"/>
          <w:b/>
          <w:bCs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Choral</w:t>
      </w:r>
      <w:proofErr w:type="spellEnd"/>
      <w:r w:rsidRPr="008D143E">
        <w:rPr>
          <w:rFonts w:ascii="Arial" w:hAnsi="Arial" w:cs="Arial"/>
          <w:b/>
          <w:bCs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Amen</w:t>
      </w:r>
    </w:p>
    <w:p w14:paraId="4DFBC7C1" w14:textId="77777777" w:rsidR="000E6847" w:rsidRDefault="000E6847" w:rsidP="00802585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Theme="minorHAnsi" w:hAnsiTheme="minorHAnsi" w:hint="eastAsia"/>
          <w:b/>
          <w:bCs/>
          <w:i/>
          <w:iCs/>
          <w:color w:val="7030A0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9003998" w14:textId="77777777" w:rsidR="00432601" w:rsidRDefault="00432601" w:rsidP="00432601">
      <w:pPr>
        <w:pStyle w:val="Body"/>
        <w:jc w:val="center"/>
        <w:rPr>
          <w:rFonts w:ascii="Bodoni MT Black" w:hAnsi="Bodoni MT Black" w:cs="Arial"/>
          <w:b/>
          <w:color w:val="FF644E" w:themeColor="accent5"/>
          <w:sz w:val="72"/>
          <w:szCs w:val="72"/>
          <w:u w:val="single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odoni MT Black" w:hAnsi="Bodoni MT Black" w:cs="Arial"/>
          <w:b/>
          <w:color w:val="FF644E" w:themeColor="accent5"/>
          <w:sz w:val="72"/>
          <w:szCs w:val="72"/>
          <w:u w:val="single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A</w:t>
      </w:r>
      <w:r w:rsidRPr="001419AE">
        <w:rPr>
          <w:rFonts w:ascii="Bodoni MT Black" w:hAnsi="Bodoni MT Black" w:cs="Arial"/>
          <w:b/>
          <w:color w:val="FF644E" w:themeColor="accent5"/>
          <w:sz w:val="72"/>
          <w:szCs w:val="72"/>
          <w:u w:val="single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nnouncements</w:t>
      </w:r>
    </w:p>
    <w:p w14:paraId="73F740BB" w14:textId="77777777" w:rsidR="009855F2" w:rsidRPr="00477345" w:rsidRDefault="009855F2" w:rsidP="00432601">
      <w:pPr>
        <w:pStyle w:val="Body"/>
        <w:jc w:val="center"/>
        <w:rPr>
          <w:rFonts w:ascii="Bodoni MT Black" w:hAnsi="Bodoni MT Black" w:cs="Arial"/>
          <w:b/>
          <w:color w:val="FF644E" w:themeColor="accent5"/>
          <w:sz w:val="16"/>
          <w:szCs w:val="16"/>
          <w:u w:val="single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85DF187" w14:textId="6E0589CF" w:rsidR="009855F2" w:rsidRPr="00477345" w:rsidRDefault="009855F2" w:rsidP="009855F2">
      <w:pPr>
        <w:pStyle w:val="Body"/>
        <w:rPr>
          <w:rFonts w:ascii="Bodoni MT Black" w:hAnsi="Bodoni MT Black" w:cs="Arial"/>
          <w:b/>
          <w:color w:val="auto"/>
          <w:sz w:val="36"/>
          <w:szCs w:val="36"/>
          <w:u w:val="single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77345">
        <w:rPr>
          <w:rFonts w:ascii="Bodoni MT Black" w:hAnsi="Bodoni MT Black" w:cs="Arial"/>
          <w:b/>
          <w:color w:val="auto"/>
          <w:sz w:val="36"/>
          <w:szCs w:val="36"/>
          <w:u w:val="single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Events</w:t>
      </w:r>
    </w:p>
    <w:p w14:paraId="2DE9161F" w14:textId="2053FB0B" w:rsidR="009855F2" w:rsidRPr="00477345" w:rsidRDefault="009855F2" w:rsidP="009855F2">
      <w:pPr>
        <w:pStyle w:val="Body"/>
        <w:rPr>
          <w:rFonts w:ascii="Courier New" w:hAnsi="Courier New" w:cs="Courier New"/>
          <w:bCs/>
          <w:color w:val="000000" w:themeColor="text1"/>
          <w:sz w:val="36"/>
          <w:szCs w:val="3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7345">
        <w:rPr>
          <w:rFonts w:ascii="Courier New" w:hAnsi="Courier New" w:cs="Courier New"/>
          <w:bCs/>
          <w:color w:val="000000" w:themeColor="text1"/>
          <w:sz w:val="36"/>
          <w:szCs w:val="3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June 9</w:t>
      </w:r>
      <w:r w:rsidRPr="00477345">
        <w:rPr>
          <w:rFonts w:ascii="Courier New" w:hAnsi="Courier New" w:cs="Courier New"/>
          <w:bCs/>
          <w:color w:val="000000" w:themeColor="text1"/>
          <w:sz w:val="36"/>
          <w:szCs w:val="36"/>
          <w:vertAlign w:val="superscript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477345">
        <w:rPr>
          <w:rFonts w:ascii="Courier New" w:hAnsi="Courier New" w:cs="Courier New"/>
          <w:bCs/>
          <w:color w:val="000000" w:themeColor="text1"/>
          <w:sz w:val="36"/>
          <w:szCs w:val="3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UCW lunch at Boston Pizza at Noon.</w:t>
      </w:r>
    </w:p>
    <w:p w14:paraId="46F83C7E" w14:textId="090D27CC" w:rsidR="009855F2" w:rsidRPr="00477345" w:rsidRDefault="009855F2" w:rsidP="009855F2">
      <w:pPr>
        <w:pStyle w:val="Body"/>
        <w:rPr>
          <w:rFonts w:ascii="Courier New" w:hAnsi="Courier New" w:cs="Courier New"/>
          <w:bCs/>
          <w:color w:val="000000" w:themeColor="text1"/>
          <w:sz w:val="36"/>
          <w:szCs w:val="3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7345">
        <w:rPr>
          <w:rFonts w:ascii="Courier New" w:hAnsi="Courier New" w:cs="Courier New"/>
          <w:bCs/>
          <w:color w:val="000000" w:themeColor="text1"/>
          <w:sz w:val="36"/>
          <w:szCs w:val="3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June 11</w:t>
      </w:r>
      <w:r w:rsidRPr="00477345">
        <w:rPr>
          <w:rFonts w:ascii="Courier New" w:hAnsi="Courier New" w:cs="Courier New"/>
          <w:bCs/>
          <w:color w:val="000000" w:themeColor="text1"/>
          <w:sz w:val="36"/>
          <w:szCs w:val="36"/>
          <w:vertAlign w:val="superscript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477345">
        <w:rPr>
          <w:rFonts w:ascii="Courier New" w:hAnsi="Courier New" w:cs="Courier New"/>
          <w:bCs/>
          <w:color w:val="000000" w:themeColor="text1"/>
          <w:sz w:val="36"/>
          <w:szCs w:val="3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Euchre t 1:30pm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9855F2" w:rsidRPr="009855F2" w14:paraId="76D12B7A" w14:textId="77777777" w:rsidTr="0072638E">
        <w:tc>
          <w:tcPr>
            <w:tcW w:w="0" w:type="auto"/>
            <w:vAlign w:val="center"/>
            <w:hideMark/>
          </w:tcPr>
          <w:p w14:paraId="503F0FC3" w14:textId="03081A19" w:rsidR="009855F2" w:rsidRPr="009855F2" w:rsidRDefault="009855F2" w:rsidP="00985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eastAsia="Times New Roman" w:hAnsi="Arial Narrow" w:cs="Dreaming Outloud Pro"/>
                <w:color w:val="1E1E1E"/>
                <w:sz w:val="32"/>
                <w:szCs w:val="32"/>
                <w:bdr w:val="none" w:sz="0" w:space="0" w:color="auto"/>
                <w:lang w:val="en-CA" w:eastAsia="en-CA"/>
              </w:rPr>
            </w:pPr>
          </w:p>
          <w:p w14:paraId="1E4C792B" w14:textId="68DDDBCA" w:rsidR="009855F2" w:rsidRPr="009855F2" w:rsidRDefault="009855F2" w:rsidP="00985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eastAsia="Times New Roman" w:hAnsi="Arial Narrow" w:cs="Dreaming Outloud Pro"/>
                <w:color w:val="1E1E1E"/>
                <w:sz w:val="32"/>
                <w:szCs w:val="32"/>
                <w:bdr w:val="none" w:sz="0" w:space="0" w:color="auto"/>
                <w:lang w:val="en-CA" w:eastAsia="en-CA"/>
              </w:rPr>
            </w:pPr>
            <w:r w:rsidRPr="009855F2">
              <w:rPr>
                <w:rFonts w:ascii="Arial Narrow" w:hAnsi="Arial Narrow" w:cs="Dreaming Outloud Pro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44A6446E" wp14:editId="125AE603">
                  <wp:simplePos x="0" y="0"/>
                  <wp:positionH relativeFrom="column">
                    <wp:posOffset>-2293620</wp:posOffset>
                  </wp:positionH>
                  <wp:positionV relativeFrom="paragraph">
                    <wp:posOffset>68580</wp:posOffset>
                  </wp:positionV>
                  <wp:extent cx="2354580" cy="794385"/>
                  <wp:effectExtent l="0" t="0" r="7620" b="5715"/>
                  <wp:wrapSquare wrapText="bothSides"/>
                  <wp:docPr id="1447514569" name="Picture 1447514569" descr="Spread The Word Vector Art &amp; Graphic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read The Word Vector Art &amp; Graphic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855F2">
              <w:rPr>
                <w:rFonts w:ascii="Arial Narrow" w:eastAsia="Times New Roman" w:hAnsi="Arial Narrow" w:cs="Dreaming Outloud Pro"/>
                <w:color w:val="1E1E1E"/>
                <w:sz w:val="32"/>
                <w:szCs w:val="32"/>
                <w:bdr w:val="none" w:sz="0" w:space="0" w:color="auto"/>
                <w:lang w:val="en-CA" w:eastAsia="en-CA"/>
              </w:rPr>
              <w:t>St. Andrews United Church just dropped their Growing Youth Summer Day Camp schedule — and it’s the most affordable faith-based day camp in St. Thomas this year. First-come, first-served, and these prices fill fast.</w:t>
            </w:r>
          </w:p>
        </w:tc>
      </w:tr>
    </w:tbl>
    <w:p w14:paraId="517DE4C0" w14:textId="77777777" w:rsidR="009855F2" w:rsidRPr="009855F2" w:rsidRDefault="009855F2" w:rsidP="009855F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 Narrow" w:eastAsia="Times New Roman" w:hAnsi="Arial Narrow" w:cs="Dreaming Outloud Pro"/>
          <w:color w:val="1E1E1E"/>
          <w:sz w:val="32"/>
          <w:szCs w:val="32"/>
          <w:bdr w:val="none" w:sz="0" w:space="0" w:color="auto"/>
          <w:lang w:val="en-CA" w:eastAsia="en-CA"/>
        </w:rPr>
      </w:pPr>
      <w:r w:rsidRPr="009855F2">
        <w:rPr>
          <w:rFonts w:ascii="Arial Narrow" w:eastAsia="Times New Roman" w:hAnsi="Arial Narrow" w:cs="Dreaming Outloud Pro"/>
          <w:color w:val="1E1E1E"/>
          <w:sz w:val="32"/>
          <w:szCs w:val="32"/>
          <w:bdr w:val="none" w:sz="0" w:space="0" w:color="auto"/>
          <w:lang w:val="en-CA" w:eastAsia="en-CA"/>
        </w:rPr>
        <w:t> Six weeks: Week 1 July 6–10 · Week 2 July 13–17 · Week 3 July 20–24 · </w:t>
      </w:r>
      <w:r w:rsidRPr="009855F2">
        <w:rPr>
          <w:rFonts w:ascii="Arial Narrow" w:eastAsia="Times New Roman" w:hAnsi="Arial Narrow" w:cs="Dreaming Outloud Pro"/>
          <w:i/>
          <w:iCs/>
          <w:color w:val="1E1E1E"/>
          <w:sz w:val="32"/>
          <w:szCs w:val="32"/>
          <w:bdr w:val="none" w:sz="0" w:space="0" w:color="auto"/>
          <w:lang w:val="en-CA" w:eastAsia="en-CA"/>
        </w:rPr>
        <w:t>(Break July 27–31)</w:t>
      </w:r>
      <w:r w:rsidRPr="009855F2">
        <w:rPr>
          <w:rFonts w:ascii="Arial Narrow" w:eastAsia="Times New Roman" w:hAnsi="Arial Narrow" w:cs="Dreaming Outloud Pro"/>
          <w:color w:val="1E1E1E"/>
          <w:sz w:val="32"/>
          <w:szCs w:val="32"/>
          <w:bdr w:val="none" w:sz="0" w:space="0" w:color="auto"/>
          <w:lang w:val="en-CA" w:eastAsia="en-CA"/>
        </w:rPr>
        <w:t> · Week 4 Aug 3–7 · Week 5 Aug 10–14</w:t>
      </w:r>
    </w:p>
    <w:p w14:paraId="65BD7649" w14:textId="77777777" w:rsidR="009855F2" w:rsidRPr="009855F2" w:rsidRDefault="009855F2" w:rsidP="009855F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 Narrow" w:eastAsia="Times New Roman" w:hAnsi="Arial Narrow" w:cs="Dreaming Outloud Pro"/>
          <w:color w:val="1E1E1E"/>
          <w:sz w:val="32"/>
          <w:szCs w:val="32"/>
          <w:bdr w:val="none" w:sz="0" w:space="0" w:color="auto"/>
          <w:lang w:val="en-CA" w:eastAsia="en-CA"/>
        </w:rPr>
      </w:pPr>
      <w:r w:rsidRPr="009855F2">
        <w:rPr>
          <w:rFonts w:ascii="Arial Narrow" w:eastAsia="Times New Roman" w:hAnsi="Arial Narrow" w:cs="Dreaming Outloud Pro"/>
          <w:color w:val="1E1E1E"/>
          <w:sz w:val="32"/>
          <w:szCs w:val="32"/>
          <w:bdr w:val="none" w:sz="0" w:space="0" w:color="auto"/>
          <w:lang w:val="en-CA" w:eastAsia="en-CA"/>
        </w:rPr>
        <w:t> 9am–3pm daily · before/after care available</w:t>
      </w:r>
    </w:p>
    <w:p w14:paraId="306FB4DF" w14:textId="77777777" w:rsidR="009855F2" w:rsidRPr="009855F2" w:rsidRDefault="009855F2" w:rsidP="009855F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 Narrow" w:eastAsia="Times New Roman" w:hAnsi="Arial Narrow" w:cs="Dreaming Outloud Pro"/>
          <w:color w:val="1E1E1E"/>
          <w:sz w:val="32"/>
          <w:szCs w:val="32"/>
          <w:bdr w:val="none" w:sz="0" w:space="0" w:color="auto"/>
          <w:lang w:val="en-CA" w:eastAsia="en-CA"/>
        </w:rPr>
      </w:pPr>
      <w:r w:rsidRPr="009855F2">
        <w:rPr>
          <w:rFonts w:ascii="Arial Narrow" w:eastAsia="Times New Roman" w:hAnsi="Arial Narrow" w:cs="Dreaming Outloud Pro"/>
          <w:color w:val="1E1E1E"/>
          <w:sz w:val="32"/>
          <w:szCs w:val="32"/>
          <w:bdr w:val="none" w:sz="0" w:space="0" w:color="auto"/>
          <w:lang w:val="en-CA" w:eastAsia="en-CA"/>
        </w:rPr>
        <w:t> $110/week per child — snacks included, bring a lunch</w:t>
      </w:r>
    </w:p>
    <w:p w14:paraId="487AAD7F" w14:textId="77777777" w:rsidR="009855F2" w:rsidRPr="009855F2" w:rsidRDefault="009855F2" w:rsidP="009855F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 Narrow" w:hAnsi="Arial Narrow" w:cs="Dreaming Outloud Pro"/>
          <w:i/>
          <w:iCs/>
          <w:color w:val="EE0000"/>
          <w:sz w:val="32"/>
          <w:szCs w:val="32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855F2">
        <w:rPr>
          <w:rFonts w:ascii="Arial Narrow" w:eastAsia="Times New Roman" w:hAnsi="Arial Narrow" w:cs="Dreaming Outloud Pro"/>
          <w:color w:val="1E1E1E"/>
          <w:sz w:val="32"/>
          <w:szCs w:val="32"/>
          <w:bdr w:val="none" w:sz="0" w:space="0" w:color="auto"/>
          <w:lang w:val="en-CA" w:eastAsia="en-CA"/>
        </w:rPr>
        <w:t> Register: </w:t>
      </w:r>
      <w:hyperlink r:id="rId11" w:tgtFrame="_blank" w:history="1">
        <w:r w:rsidRPr="009855F2">
          <w:rPr>
            <w:rFonts w:ascii="Arial Narrow" w:eastAsia="Times New Roman" w:hAnsi="Arial Narrow" w:cs="Dreaming Outloud Pro"/>
            <w:color w:val="196AD4"/>
            <w:sz w:val="32"/>
            <w:szCs w:val="32"/>
            <w:bdr w:val="none" w:sz="0" w:space="0" w:color="auto"/>
            <w:lang w:val="en-CA" w:eastAsia="en-CA"/>
          </w:rPr>
          <w:t>standrewsunitedchurch.com</w:t>
        </w:r>
      </w:hyperlink>
      <w:r w:rsidRPr="009855F2">
        <w:rPr>
          <w:rFonts w:ascii="Arial Narrow" w:eastAsia="Times New Roman" w:hAnsi="Arial Narrow" w:cs="Dreaming Outloud Pro"/>
          <w:color w:val="1E1E1E"/>
          <w:sz w:val="32"/>
          <w:szCs w:val="32"/>
          <w:bdr w:val="none" w:sz="0" w:space="0" w:color="auto"/>
          <w:lang w:val="en-CA" w:eastAsia="en-CA"/>
        </w:rPr>
        <w:t> · </w:t>
      </w:r>
    </w:p>
    <w:p w14:paraId="255EBCDA" w14:textId="77777777" w:rsidR="009855F2" w:rsidRPr="009855F2" w:rsidRDefault="009855F2" w:rsidP="009855F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 Narrow" w:hAnsi="Arial Narrow" w:cs="Dreaming Outloud Pro"/>
          <w:i/>
          <w:iCs/>
          <w:color w:val="EE0000"/>
          <w:sz w:val="32"/>
          <w:szCs w:val="32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855F2">
        <w:rPr>
          <w:rFonts w:ascii="Arial Narrow" w:eastAsia="Times New Roman" w:hAnsi="Arial Narrow" w:cs="Dreaming Outloud Pro"/>
          <w:color w:val="1E1E1E"/>
          <w:sz w:val="32"/>
          <w:szCs w:val="32"/>
          <w:bdr w:val="none" w:sz="0" w:space="0" w:color="auto"/>
          <w:lang w:val="en-CA" w:eastAsia="en-CA"/>
        </w:rPr>
        <w:t> </w:t>
      </w:r>
      <w:hyperlink r:id="rId12" w:tgtFrame="_blank" w:history="1">
        <w:r w:rsidRPr="009855F2">
          <w:rPr>
            <w:rFonts w:ascii="Arial Narrow" w:eastAsia="Times New Roman" w:hAnsi="Arial Narrow" w:cs="Dreaming Outloud Pro"/>
            <w:color w:val="196AD4"/>
            <w:sz w:val="32"/>
            <w:szCs w:val="32"/>
            <w:bdr w:val="none" w:sz="0" w:space="0" w:color="auto"/>
            <w:lang w:val="en-CA" w:eastAsia="en-CA"/>
          </w:rPr>
          <w:t>standrewsucgra@rogers.com</w:t>
        </w:r>
      </w:hyperlink>
      <w:r w:rsidRPr="009855F2">
        <w:rPr>
          <w:rFonts w:ascii="Arial Narrow" w:eastAsia="Times New Roman" w:hAnsi="Arial Narrow" w:cs="Dreaming Outloud Pro"/>
          <w:color w:val="1E1E1E"/>
          <w:sz w:val="32"/>
          <w:szCs w:val="32"/>
          <w:bdr w:val="none" w:sz="0" w:space="0" w:color="auto"/>
          <w:lang w:val="en-CA" w:eastAsia="en-CA"/>
        </w:rPr>
        <w:t> </w:t>
      </w:r>
    </w:p>
    <w:p w14:paraId="3E7FB742" w14:textId="77777777" w:rsidR="009855F2" w:rsidRPr="009855F2" w:rsidRDefault="009855F2" w:rsidP="009855F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 Narrow" w:hAnsi="Arial Narrow" w:cs="Dreaming Outloud Pro"/>
          <w:i/>
          <w:iCs/>
          <w:color w:val="EE0000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9855F2">
        <w:rPr>
          <w:rFonts w:ascii="Arial Narrow" w:eastAsia="Times New Roman" w:hAnsi="Arial Narrow" w:cs="Dreaming Outloud Pro"/>
          <w:color w:val="1E1E1E"/>
          <w:sz w:val="32"/>
          <w:szCs w:val="32"/>
          <w:bdr w:val="none" w:sz="0" w:space="0" w:color="auto"/>
          <w:lang w:val="en-CA" w:eastAsia="en-CA"/>
        </w:rPr>
        <w:t>·  519</w:t>
      </w:r>
      <w:proofErr w:type="gramEnd"/>
      <w:r w:rsidRPr="009855F2">
        <w:rPr>
          <w:rFonts w:ascii="Arial Narrow" w:eastAsia="Times New Roman" w:hAnsi="Arial Narrow" w:cs="Dreaming Outloud Pro"/>
          <w:color w:val="1E1E1E"/>
          <w:sz w:val="32"/>
          <w:szCs w:val="32"/>
          <w:bdr w:val="none" w:sz="0" w:space="0" w:color="auto"/>
          <w:lang w:val="en-CA" w:eastAsia="en-CA"/>
        </w:rPr>
        <w:t>-631-4558</w:t>
      </w:r>
    </w:p>
    <w:p w14:paraId="3B8C6358" w14:textId="77777777" w:rsidR="009855F2" w:rsidRDefault="009855F2" w:rsidP="00985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 Narrow" w:eastAsia="Times New Roman" w:hAnsi="Arial Narrow" w:cs="Dreaming Outloud Pro"/>
          <w:color w:val="1E1E1E"/>
          <w:sz w:val="32"/>
          <w:szCs w:val="32"/>
          <w:bdr w:val="none" w:sz="0" w:space="0" w:color="auto"/>
          <w:lang w:val="en-CA" w:eastAsia="en-CA"/>
        </w:rPr>
      </w:pPr>
    </w:p>
    <w:p w14:paraId="51977E42" w14:textId="79316828" w:rsidR="009855F2" w:rsidRPr="00487BAF" w:rsidRDefault="009855F2" w:rsidP="009855F2">
      <w:pPr>
        <w:shd w:val="clear" w:color="auto" w:fill="FFFFFF"/>
        <w:rPr>
          <w:rFonts w:ascii="Agency FB" w:eastAsia="Times New Roman" w:hAnsi="Agency FB"/>
          <w:b/>
          <w:bCs/>
          <w:sz w:val="56"/>
          <w:szCs w:val="56"/>
          <w:lang w:val="en-CA" w:eastAsia="en-CA"/>
        </w:rPr>
      </w:pPr>
      <w:r w:rsidRPr="00487BAF">
        <w:rPr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36E54746" wp14:editId="426FF07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320800" cy="990600"/>
            <wp:effectExtent l="0" t="0" r="0" b="0"/>
            <wp:wrapSquare wrapText="bothSides"/>
            <wp:docPr id="1" name="Picture 1" descr="Fruit Punch Juice Boxes | Taste 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uit Punch Juice Boxes | Taste Tes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7BAF">
        <w:rPr>
          <w:rFonts w:ascii="Agency FB" w:eastAsia="Times New Roman" w:hAnsi="Agency FB"/>
          <w:b/>
          <w:bCs/>
          <w:sz w:val="56"/>
          <w:szCs w:val="56"/>
          <w:lang w:val="en-CA" w:eastAsia="en-CA"/>
        </w:rPr>
        <w:t xml:space="preserve">June is </w:t>
      </w:r>
      <w:r>
        <w:rPr>
          <w:rFonts w:ascii="Agency FB" w:eastAsia="Times New Roman" w:hAnsi="Agency FB"/>
          <w:b/>
          <w:bCs/>
          <w:sz w:val="56"/>
          <w:szCs w:val="56"/>
          <w:lang w:val="en-CA" w:eastAsia="en-CA"/>
        </w:rPr>
        <w:t xml:space="preserve">here!! </w:t>
      </w:r>
      <w:r w:rsidRPr="00487BAF">
        <w:rPr>
          <w:rFonts w:ascii="Agency FB" w:eastAsia="Times New Roman" w:hAnsi="Agency FB"/>
          <w:b/>
          <w:bCs/>
          <w:sz w:val="56"/>
          <w:szCs w:val="56"/>
          <w:lang w:val="en-CA" w:eastAsia="en-CA"/>
        </w:rPr>
        <w:t xml:space="preserve">The UCW initiative for June is supporting the Foodbank, they are looking for donations of individual juice </w:t>
      </w:r>
      <w:proofErr w:type="gramStart"/>
      <w:r w:rsidRPr="00487BAF">
        <w:rPr>
          <w:rFonts w:ascii="Agency FB" w:eastAsia="Times New Roman" w:hAnsi="Agency FB"/>
          <w:b/>
          <w:bCs/>
          <w:sz w:val="56"/>
          <w:szCs w:val="56"/>
          <w:lang w:val="en-CA" w:eastAsia="en-CA"/>
        </w:rPr>
        <w:t>boxes(</w:t>
      </w:r>
      <w:proofErr w:type="gramEnd"/>
      <w:r w:rsidRPr="00487BAF">
        <w:rPr>
          <w:rFonts w:ascii="Agency FB" w:eastAsia="Times New Roman" w:hAnsi="Agency FB"/>
          <w:b/>
          <w:bCs/>
          <w:sz w:val="56"/>
          <w:szCs w:val="56"/>
          <w:lang w:val="en-CA" w:eastAsia="en-CA"/>
        </w:rPr>
        <w:t>the kind used in children’s lunches. Any kind or flavour is well come.</w:t>
      </w:r>
    </w:p>
    <w:p w14:paraId="3BD37E1F" w14:textId="28B51B73" w:rsidR="009855F2" w:rsidRDefault="009855F2" w:rsidP="009855F2">
      <w:pPr>
        <w:shd w:val="clear" w:color="auto" w:fill="FFFFFF"/>
        <w:jc w:val="center"/>
        <w:rPr>
          <w:rFonts w:ascii="Algerian" w:eastAsia="Times New Roman" w:hAnsi="Algerian"/>
          <w:b/>
          <w:bCs/>
          <w:color w:val="EE0000"/>
          <w:sz w:val="56"/>
          <w:szCs w:val="56"/>
          <w:u w:val="wavyDouble"/>
          <w:lang w:val="en-CA" w:eastAsia="en-C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FAC9C9B" wp14:editId="73D3BBD5">
            <wp:simplePos x="0" y="0"/>
            <wp:positionH relativeFrom="column">
              <wp:posOffset>228600</wp:posOffset>
            </wp:positionH>
            <wp:positionV relativeFrom="paragraph">
              <wp:posOffset>467360</wp:posOffset>
            </wp:positionV>
            <wp:extent cx="922020" cy="979170"/>
            <wp:effectExtent l="0" t="0" r="0" b="0"/>
            <wp:wrapSquare wrapText="bothSides"/>
            <wp:docPr id="3" name="Picture 2" descr="Flower Icon Stock Illustrations – 751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ower Icon Stock Illustrations – 751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B6A8C" w14:textId="4D5D2AAA" w:rsidR="00096CD2" w:rsidRPr="00B72DEF" w:rsidRDefault="009855F2" w:rsidP="006071BB">
      <w:pPr>
        <w:pStyle w:val="Body"/>
        <w:ind w:left="360"/>
        <w:rPr>
          <w:rFonts w:ascii="Baskerville Old Face" w:eastAsia="Times New Roman" w:hAnsi="Baskerville Old Face"/>
          <w:b/>
          <w:bCs/>
          <w:color w:val="00A2FF" w:themeColor="accent1"/>
          <w:sz w:val="36"/>
          <w:szCs w:val="36"/>
          <w:lang w:val="en-CA"/>
        </w:rPr>
      </w:pPr>
      <w:proofErr w:type="spellStart"/>
      <w:proofErr w:type="gramStart"/>
      <w:r w:rsidRPr="009855F2">
        <w:rPr>
          <w:rFonts w:ascii="Book Antiqua" w:hAnsi="Book Antiqua" w:cs="Segoe UI"/>
          <w:b/>
          <w:bCs/>
          <w:color w:val="242424"/>
          <w:sz w:val="44"/>
          <w:szCs w:val="44"/>
          <w:shd w:val="clear" w:color="auto" w:fill="FFFFFF"/>
        </w:rPr>
        <w:t>St.Andrews</w:t>
      </w:r>
      <w:proofErr w:type="spellEnd"/>
      <w:proofErr w:type="gramEnd"/>
      <w:r w:rsidRPr="009855F2">
        <w:rPr>
          <w:rFonts w:ascii="Book Antiqua" w:hAnsi="Book Antiqua" w:cs="Segoe UI"/>
          <w:b/>
          <w:bCs/>
          <w:color w:val="242424"/>
          <w:sz w:val="44"/>
          <w:szCs w:val="44"/>
          <w:shd w:val="clear" w:color="auto" w:fill="FFFFFF"/>
        </w:rPr>
        <w:t xml:space="preserve"> UCW will have their June meeting Boston Pizza, 12:00 noon, on Tuesday June 9.  All are welcome.</w:t>
      </w:r>
    </w:p>
    <w:sectPr w:rsidR="00096CD2" w:rsidRPr="00B72DEF" w:rsidSect="000408C2">
      <w:headerReference w:type="default" r:id="rId15"/>
      <w:footerReference w:type="default" r:id="rId16"/>
      <w:pgSz w:w="12240" w:h="15840"/>
      <w:pgMar w:top="720" w:right="720" w:bottom="720" w:left="720" w:header="720" w:footer="864" w:gutter="0"/>
      <w:pgBorders w:display="firstPage"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540D" w14:textId="77777777" w:rsidR="00621CF2" w:rsidRDefault="00621CF2">
      <w:r>
        <w:separator/>
      </w:r>
    </w:p>
  </w:endnote>
  <w:endnote w:type="continuationSeparator" w:id="0">
    <w:p w14:paraId="5AC99B58" w14:textId="77777777" w:rsidR="00621CF2" w:rsidRDefault="0062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E656" w14:textId="77777777" w:rsidR="006F4BC2" w:rsidRDefault="006F4B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0713" w14:textId="77777777" w:rsidR="00621CF2" w:rsidRDefault="00621CF2">
      <w:r>
        <w:separator/>
      </w:r>
    </w:p>
  </w:footnote>
  <w:footnote w:type="continuationSeparator" w:id="0">
    <w:p w14:paraId="24F88E8A" w14:textId="77777777" w:rsidR="00621CF2" w:rsidRDefault="00621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6119" w14:textId="77777777" w:rsidR="006F4BC2" w:rsidRDefault="006F4B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89A"/>
    <w:multiLevelType w:val="hybridMultilevel"/>
    <w:tmpl w:val="40DA688A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98F4634"/>
    <w:multiLevelType w:val="hybridMultilevel"/>
    <w:tmpl w:val="F25E9DD2"/>
    <w:lvl w:ilvl="0" w:tplc="E1B0A5D2">
      <w:numFmt w:val="bullet"/>
      <w:lvlText w:val="-"/>
      <w:lvlJc w:val="left"/>
      <w:pPr>
        <w:ind w:left="643" w:hanging="360"/>
      </w:pPr>
      <w:rPr>
        <w:rFonts w:ascii="Baskerville Old Face" w:eastAsia="Times New Roman" w:hAnsi="Baskerville Old Face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40566E7D"/>
    <w:multiLevelType w:val="hybridMultilevel"/>
    <w:tmpl w:val="15248A96"/>
    <w:lvl w:ilvl="0" w:tplc="A25AC33A"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F07BA"/>
    <w:multiLevelType w:val="multilevel"/>
    <w:tmpl w:val="27F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8487723">
    <w:abstractNumId w:val="0"/>
  </w:num>
  <w:num w:numId="2" w16cid:durableId="998532741">
    <w:abstractNumId w:val="2"/>
  </w:num>
  <w:num w:numId="3" w16cid:durableId="1720326334">
    <w:abstractNumId w:val="1"/>
  </w:num>
  <w:num w:numId="4" w16cid:durableId="1656377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BC2"/>
    <w:rsid w:val="00026FB1"/>
    <w:rsid w:val="000408C2"/>
    <w:rsid w:val="00096CD2"/>
    <w:rsid w:val="000E6847"/>
    <w:rsid w:val="0011698F"/>
    <w:rsid w:val="001B71CB"/>
    <w:rsid w:val="001C244E"/>
    <w:rsid w:val="001F0F97"/>
    <w:rsid w:val="00212017"/>
    <w:rsid w:val="00215460"/>
    <w:rsid w:val="00250D9B"/>
    <w:rsid w:val="002568C2"/>
    <w:rsid w:val="002A71AF"/>
    <w:rsid w:val="00333469"/>
    <w:rsid w:val="003A2877"/>
    <w:rsid w:val="003E042E"/>
    <w:rsid w:val="00432601"/>
    <w:rsid w:val="00477345"/>
    <w:rsid w:val="005504BC"/>
    <w:rsid w:val="00552234"/>
    <w:rsid w:val="005E6DF9"/>
    <w:rsid w:val="006071BB"/>
    <w:rsid w:val="00621CF2"/>
    <w:rsid w:val="00646625"/>
    <w:rsid w:val="006F4BC2"/>
    <w:rsid w:val="00704C44"/>
    <w:rsid w:val="00776EEB"/>
    <w:rsid w:val="007D778F"/>
    <w:rsid w:val="00802585"/>
    <w:rsid w:val="009855F2"/>
    <w:rsid w:val="00A078D8"/>
    <w:rsid w:val="00B72DEF"/>
    <w:rsid w:val="00BA0BAD"/>
    <w:rsid w:val="00C0687F"/>
    <w:rsid w:val="00C17724"/>
    <w:rsid w:val="00CC65CE"/>
    <w:rsid w:val="00CF45F5"/>
    <w:rsid w:val="00CF4FA8"/>
    <w:rsid w:val="00DB2168"/>
    <w:rsid w:val="00DB600B"/>
    <w:rsid w:val="00E160BC"/>
    <w:rsid w:val="00E926B8"/>
    <w:rsid w:val="00EB69EC"/>
    <w:rsid w:val="00F050ED"/>
    <w:rsid w:val="00F830BD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55481"/>
  <w15:docId w15:val="{A15BCCC2-6D7B-4621-8C68-223FC874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4326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customStyle="1" w:styleId="yiv6582729078gmail-isselectedend">
    <w:name w:val="yiv6582729078gmail-isselectedend"/>
    <w:basedOn w:val="Normal"/>
    <w:rsid w:val="004326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andrewsucgra@rogers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topew.wordpress.com/?action=user_content_redirect&amp;uuid=043a663982f2c59382854cf174e3b767cb7e2e3a8e8f29de57dfb5c8707a4dc0&amp;blog_id=253569201&amp;post_id=223&amp;user_id=26228972&amp;subs_id=327907064&amp;signature=24fd046936a557078b55a0743ed3c557&amp;email_name=new-post&amp;user_email=elizabeth@ingenuitygroup.ca&amp;encoded_url=aHR0cDovL3d3dy5zdGFuZHJld3N1bml0ZWRjaHVyY2guY29t&amp;email_id=7b508d85707c99b546a5c828336eee2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tandrewsunitedchurch.com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E25-3323-45AD-A100-6CECDF38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Buro</dc:creator>
  <cp:lastModifiedBy>Sue Buro</cp:lastModifiedBy>
  <cp:revision>3</cp:revision>
  <cp:lastPrinted>2026-03-18T14:40:00Z</cp:lastPrinted>
  <dcterms:created xsi:type="dcterms:W3CDTF">2026-06-03T13:52:00Z</dcterms:created>
  <dcterms:modified xsi:type="dcterms:W3CDTF">2026-06-03T13:53:00Z</dcterms:modified>
</cp:coreProperties>
</file>