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FCDFF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>Hymns and Responses for Worldwide Communion Sunday,</w:t>
      </w:r>
    </w:p>
    <w:p w14:paraId="14CEA7C0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>October 4, 2020</w:t>
      </w:r>
    </w:p>
    <w:p w14:paraId="57062AD1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  <w:lang w:val="en"/>
        </w:rPr>
      </w:pPr>
    </w:p>
    <w:p w14:paraId="22A58B5D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  <w:lang w:val="en"/>
        </w:rPr>
      </w:pPr>
    </w:p>
    <w:p w14:paraId="43E036CB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ind w:left="851" w:hanging="284"/>
        <w:rPr>
          <w:rFonts w:ascii="Arial" w:hAnsi="Arial" w:cs="Arial"/>
          <w:b/>
          <w:bCs/>
          <w:sz w:val="32"/>
          <w:szCs w:val="32"/>
          <w:lang w:val="en"/>
        </w:rPr>
      </w:pPr>
      <w:r>
        <w:rPr>
          <w:rFonts w:ascii="Arial" w:hAnsi="Arial" w:cs="Arial"/>
          <w:b/>
          <w:bCs/>
          <w:sz w:val="32"/>
          <w:szCs w:val="32"/>
          <w:lang w:val="en"/>
        </w:rPr>
        <w:t>HOLY, HOLY, HOLY GOD</w:t>
      </w:r>
    </w:p>
    <w:p w14:paraId="0BA2D294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ind w:left="851" w:hanging="284"/>
        <w:rPr>
          <w:rFonts w:ascii="Arial" w:hAnsi="Arial" w:cs="Arial"/>
          <w:b/>
          <w:bCs/>
          <w:sz w:val="32"/>
          <w:szCs w:val="32"/>
          <w:lang w:val="en"/>
        </w:rPr>
      </w:pPr>
      <w:r>
        <w:rPr>
          <w:rFonts w:ascii="Arial" w:hAnsi="Arial" w:cs="Arial"/>
          <w:b/>
          <w:bCs/>
          <w:sz w:val="32"/>
          <w:szCs w:val="32"/>
          <w:lang w:val="en"/>
        </w:rPr>
        <w:t>Lord of power and might:</w:t>
      </w:r>
    </w:p>
    <w:p w14:paraId="00754086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ind w:left="851" w:hanging="284"/>
        <w:rPr>
          <w:rFonts w:ascii="Arial" w:hAnsi="Arial" w:cs="Arial"/>
          <w:b/>
          <w:bCs/>
          <w:sz w:val="32"/>
          <w:szCs w:val="32"/>
          <w:lang w:val="en"/>
        </w:rPr>
      </w:pPr>
      <w:r>
        <w:rPr>
          <w:rFonts w:ascii="Arial" w:hAnsi="Arial" w:cs="Arial"/>
          <w:b/>
          <w:bCs/>
          <w:sz w:val="32"/>
          <w:szCs w:val="32"/>
          <w:lang w:val="en"/>
        </w:rPr>
        <w:t xml:space="preserve"> heaven and earth are filled with your glory</w:t>
      </w:r>
    </w:p>
    <w:p w14:paraId="2D391678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ind w:left="851" w:hanging="284"/>
        <w:rPr>
          <w:rFonts w:ascii="Arial" w:hAnsi="Arial" w:cs="Arial"/>
          <w:b/>
          <w:bCs/>
          <w:sz w:val="32"/>
          <w:szCs w:val="32"/>
          <w:lang w:val="en"/>
        </w:rPr>
      </w:pPr>
      <w:r>
        <w:rPr>
          <w:rFonts w:ascii="Arial" w:hAnsi="Arial" w:cs="Arial"/>
          <w:b/>
          <w:bCs/>
          <w:sz w:val="32"/>
          <w:szCs w:val="32"/>
          <w:lang w:val="en"/>
        </w:rPr>
        <w:t>Hosanna in the highest.</w:t>
      </w:r>
    </w:p>
    <w:p w14:paraId="021FBF82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ind w:left="851" w:hanging="284"/>
        <w:rPr>
          <w:rFonts w:ascii="Arial" w:hAnsi="Arial" w:cs="Arial"/>
          <w:b/>
          <w:bCs/>
          <w:sz w:val="32"/>
          <w:szCs w:val="32"/>
          <w:lang w:val="en"/>
        </w:rPr>
      </w:pPr>
      <w:r>
        <w:rPr>
          <w:rFonts w:ascii="Arial" w:hAnsi="Arial" w:cs="Arial"/>
          <w:b/>
          <w:bCs/>
          <w:sz w:val="32"/>
          <w:szCs w:val="32"/>
          <w:lang w:val="en"/>
        </w:rPr>
        <w:t>Blessed is the one who comes in your name.</w:t>
      </w:r>
    </w:p>
    <w:p w14:paraId="170288E7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ind w:left="851" w:hanging="284"/>
        <w:rPr>
          <w:rFonts w:ascii="Arial" w:hAnsi="Arial" w:cs="Arial"/>
          <w:b/>
          <w:bCs/>
          <w:sz w:val="32"/>
          <w:szCs w:val="32"/>
          <w:lang w:val="en"/>
        </w:rPr>
      </w:pPr>
      <w:r>
        <w:rPr>
          <w:rFonts w:ascii="Arial" w:hAnsi="Arial" w:cs="Arial"/>
          <w:b/>
          <w:bCs/>
          <w:sz w:val="32"/>
          <w:szCs w:val="32"/>
          <w:lang w:val="en"/>
        </w:rPr>
        <w:t>Hosanna in the highest.</w:t>
      </w:r>
    </w:p>
    <w:p w14:paraId="574AB742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ind w:left="851" w:hanging="284"/>
        <w:rPr>
          <w:rFonts w:ascii="Arial" w:hAnsi="Arial" w:cs="Arial"/>
          <w:b/>
          <w:bCs/>
          <w:sz w:val="32"/>
          <w:szCs w:val="32"/>
          <w:lang w:val="en"/>
        </w:rPr>
      </w:pPr>
    </w:p>
    <w:p w14:paraId="6865540D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ind w:firstLine="540"/>
        <w:rPr>
          <w:rFonts w:ascii="Arial" w:hAnsi="Arial" w:cs="Arial"/>
          <w:b/>
          <w:bCs/>
          <w:sz w:val="32"/>
          <w:szCs w:val="32"/>
          <w:lang w:val="en"/>
        </w:rPr>
      </w:pPr>
      <w:r>
        <w:rPr>
          <w:rFonts w:ascii="Arial" w:hAnsi="Arial" w:cs="Arial"/>
          <w:b/>
          <w:bCs/>
          <w:sz w:val="32"/>
          <w:szCs w:val="32"/>
          <w:lang w:val="en"/>
        </w:rPr>
        <w:t xml:space="preserve">CHRIST HAS DIED. Christ has risen. </w:t>
      </w:r>
    </w:p>
    <w:p w14:paraId="12565CA1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ind w:firstLine="540"/>
        <w:rPr>
          <w:rFonts w:ascii="Arial" w:hAnsi="Arial" w:cs="Arial"/>
          <w:b/>
          <w:bCs/>
          <w:sz w:val="32"/>
          <w:szCs w:val="32"/>
          <w:lang w:val="en"/>
        </w:rPr>
      </w:pPr>
      <w:r>
        <w:rPr>
          <w:rFonts w:ascii="Arial" w:hAnsi="Arial" w:cs="Arial"/>
          <w:b/>
          <w:bCs/>
          <w:sz w:val="32"/>
          <w:szCs w:val="32"/>
          <w:lang w:val="en"/>
        </w:rPr>
        <w:t xml:space="preserve">        Christ will come again.</w:t>
      </w:r>
    </w:p>
    <w:p w14:paraId="162C412A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ind w:left="851" w:hanging="284"/>
        <w:rPr>
          <w:rFonts w:ascii="Arial" w:hAnsi="Arial" w:cs="Arial"/>
          <w:b/>
          <w:bCs/>
          <w:sz w:val="32"/>
          <w:szCs w:val="32"/>
          <w:lang w:val="en"/>
        </w:rPr>
      </w:pPr>
    </w:p>
    <w:p w14:paraId="3ACCB655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  <w:lang w:val="en"/>
        </w:rPr>
      </w:pPr>
    </w:p>
    <w:p w14:paraId="5A7BBF0F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en"/>
        </w:rPr>
      </w:pPr>
    </w:p>
    <w:p w14:paraId="585D76AB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>VU #</w:t>
      </w:r>
      <w:proofErr w:type="gramStart"/>
      <w:r>
        <w:rPr>
          <w:rFonts w:ascii="Arial" w:hAnsi="Arial" w:cs="Arial"/>
          <w:b/>
          <w:bCs/>
          <w:sz w:val="28"/>
          <w:szCs w:val="28"/>
          <w:lang w:val="en"/>
        </w:rPr>
        <w:t>477  “</w:t>
      </w:r>
      <w:proofErr w:type="gramEnd"/>
      <w:r>
        <w:rPr>
          <w:rFonts w:ascii="Arial" w:hAnsi="Arial" w:cs="Arial"/>
          <w:b/>
          <w:bCs/>
          <w:sz w:val="28"/>
          <w:szCs w:val="28"/>
          <w:lang w:val="en"/>
        </w:rPr>
        <w:t>I Come With Joy”   vs 1-3, 5</w:t>
      </w:r>
    </w:p>
    <w:p w14:paraId="149E5E42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I come with joy a child of God,</w:t>
      </w:r>
    </w:p>
    <w:p w14:paraId="1A92BF2E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 xml:space="preserve"> forgiven, loved and free, </w:t>
      </w:r>
    </w:p>
    <w:p w14:paraId="0ABCF9D7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 xml:space="preserve">the life of Jesus to recall </w:t>
      </w:r>
    </w:p>
    <w:p w14:paraId="0EC97471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 xml:space="preserve">in love laid down for me, </w:t>
      </w:r>
    </w:p>
    <w:p w14:paraId="6184C387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in love laid down for me.</w:t>
      </w:r>
    </w:p>
    <w:p w14:paraId="3D4DFFE3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en"/>
        </w:rPr>
      </w:pPr>
    </w:p>
    <w:p w14:paraId="745E8C3E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 xml:space="preserve">I come with Christians far and near </w:t>
      </w:r>
    </w:p>
    <w:p w14:paraId="6A370C20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 xml:space="preserve">to find, as all are fed, </w:t>
      </w:r>
    </w:p>
    <w:p w14:paraId="5CD90D27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 xml:space="preserve">the new community of love </w:t>
      </w:r>
    </w:p>
    <w:p w14:paraId="0DDA6FBB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 xml:space="preserve">in Christ’s communion bread, </w:t>
      </w:r>
    </w:p>
    <w:p w14:paraId="0FFD1541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in Christ’s communion bread.</w:t>
      </w:r>
    </w:p>
    <w:p w14:paraId="7B251A8D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en"/>
        </w:rPr>
      </w:pPr>
    </w:p>
    <w:p w14:paraId="59789F6A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 xml:space="preserve">As Christ breaks bread, and bids us share, </w:t>
      </w:r>
    </w:p>
    <w:p w14:paraId="038879A8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 xml:space="preserve">each proud division ends. </w:t>
      </w:r>
    </w:p>
    <w:p w14:paraId="25AFD4D6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 xml:space="preserve">The love that made us, makes us one, </w:t>
      </w:r>
    </w:p>
    <w:p w14:paraId="6584CF0F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 xml:space="preserve">and strangers now are friends, </w:t>
      </w:r>
    </w:p>
    <w:p w14:paraId="330870EE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and strangers now are friends</w:t>
      </w:r>
    </w:p>
    <w:p w14:paraId="65E12550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en"/>
        </w:rPr>
      </w:pPr>
    </w:p>
    <w:p w14:paraId="09615983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 xml:space="preserve">Together met, together bound </w:t>
      </w:r>
    </w:p>
    <w:p w14:paraId="76B3BC32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 xml:space="preserve">by all that God has done, </w:t>
      </w:r>
    </w:p>
    <w:p w14:paraId="6847C08C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 xml:space="preserve">we’ll go with joy, to give the world </w:t>
      </w:r>
    </w:p>
    <w:p w14:paraId="23B2BAC4" w14:textId="77777777" w:rsidR="00BD0443" w:rsidRDefault="00BD0443" w:rsidP="00BD0443">
      <w:pPr>
        <w:tabs>
          <w:tab w:val="left" w:pos="7671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 xml:space="preserve">the love that makes us one, </w:t>
      </w:r>
    </w:p>
    <w:p w14:paraId="1AB3A701" w14:textId="77777777" w:rsidR="00BD0443" w:rsidRDefault="00BD0443" w:rsidP="00BD0443">
      <w:pPr>
        <w:tabs>
          <w:tab w:val="left" w:pos="7671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the love that makes us one.</w:t>
      </w:r>
      <w:r>
        <w:rPr>
          <w:rFonts w:ascii="Arial" w:hAnsi="Arial" w:cs="Arial"/>
          <w:sz w:val="28"/>
          <w:szCs w:val="28"/>
          <w:lang w:val="en"/>
        </w:rPr>
        <w:tab/>
      </w:r>
    </w:p>
    <w:p w14:paraId="791A94DF" w14:textId="77777777" w:rsidR="00BD0443" w:rsidRDefault="00BD0443" w:rsidP="00BD0443">
      <w:pPr>
        <w:tabs>
          <w:tab w:val="left" w:pos="7671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en"/>
        </w:rPr>
      </w:pPr>
    </w:p>
    <w:p w14:paraId="0BCE221B" w14:textId="77777777" w:rsidR="00BD0443" w:rsidRDefault="00BD0443" w:rsidP="00BD0443">
      <w:pPr>
        <w:tabs>
          <w:tab w:val="left" w:pos="7671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en"/>
        </w:rPr>
      </w:pPr>
    </w:p>
    <w:p w14:paraId="7DFF1948" w14:textId="77777777" w:rsidR="00BD0443" w:rsidRDefault="00BD0443" w:rsidP="00BD0443">
      <w:pPr>
        <w:tabs>
          <w:tab w:val="left" w:pos="7671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  <w:lang w:val="en"/>
        </w:rPr>
      </w:pPr>
    </w:p>
    <w:p w14:paraId="3E79D731" w14:textId="77777777" w:rsidR="00BD0443" w:rsidRDefault="00BD0443" w:rsidP="00BD0443">
      <w:pPr>
        <w:tabs>
          <w:tab w:val="left" w:pos="7671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  <w:lang w:val="en"/>
        </w:rPr>
      </w:pPr>
    </w:p>
    <w:p w14:paraId="63414C57" w14:textId="77777777" w:rsidR="00BD0443" w:rsidRDefault="00BD0443" w:rsidP="00BD0443">
      <w:pPr>
        <w:tabs>
          <w:tab w:val="left" w:pos="7671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>(continued, next page)</w:t>
      </w:r>
    </w:p>
    <w:p w14:paraId="5B1A81C4" w14:textId="77777777" w:rsidR="00BD0443" w:rsidRDefault="00BD0443" w:rsidP="00BD0443">
      <w:pPr>
        <w:tabs>
          <w:tab w:val="left" w:pos="7671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>VU #460, “All Who Hunger”</w:t>
      </w:r>
    </w:p>
    <w:p w14:paraId="22F12614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en"/>
        </w:rPr>
      </w:pPr>
    </w:p>
    <w:p w14:paraId="184E99FF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 xml:space="preserve">All who hunger, gather gladly, </w:t>
      </w:r>
    </w:p>
    <w:p w14:paraId="1A767F1D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 xml:space="preserve">holy manna is our bread. </w:t>
      </w:r>
    </w:p>
    <w:p w14:paraId="4EF74D35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 xml:space="preserve">Come from wilderness and wandering. </w:t>
      </w:r>
    </w:p>
    <w:p w14:paraId="0059C3A6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 xml:space="preserve">Here, in truth, we will be fed. </w:t>
      </w:r>
    </w:p>
    <w:p w14:paraId="0EB35F2B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 xml:space="preserve">You that yearn for days of fullness, </w:t>
      </w:r>
    </w:p>
    <w:p w14:paraId="1256C061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 xml:space="preserve">all around us is our food. </w:t>
      </w:r>
    </w:p>
    <w:p w14:paraId="251EFD39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 xml:space="preserve">Taste and see the grace eternal. </w:t>
      </w:r>
    </w:p>
    <w:p w14:paraId="30E53148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 xml:space="preserve">Taste and see that God is good.   </w:t>
      </w:r>
    </w:p>
    <w:p w14:paraId="63A05E56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en"/>
        </w:rPr>
      </w:pPr>
    </w:p>
    <w:p w14:paraId="1A4FF883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 xml:space="preserve">All who hunger, never strangers, </w:t>
      </w:r>
    </w:p>
    <w:p w14:paraId="08FD8951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 xml:space="preserve">seeker, be a welcome guest. </w:t>
      </w:r>
    </w:p>
    <w:p w14:paraId="0189A619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 xml:space="preserve">Come from restlessness and roaming. </w:t>
      </w:r>
    </w:p>
    <w:p w14:paraId="18B5AD01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 xml:space="preserve">Here, in joy, we keep the feast. </w:t>
      </w:r>
    </w:p>
    <w:p w14:paraId="0CBAC161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 xml:space="preserve">We that once were lost and scattered </w:t>
      </w:r>
    </w:p>
    <w:p w14:paraId="73996630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 xml:space="preserve">in communion’s love have stood. </w:t>
      </w:r>
    </w:p>
    <w:p w14:paraId="5EF22D9E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 xml:space="preserve">Taste and see the grace eternal. </w:t>
      </w:r>
    </w:p>
    <w:p w14:paraId="0BCCF778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 xml:space="preserve">Taste and see that God is good.   </w:t>
      </w:r>
    </w:p>
    <w:p w14:paraId="513E6DBE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en"/>
        </w:rPr>
      </w:pPr>
    </w:p>
    <w:p w14:paraId="6304DFDF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 xml:space="preserve">All who hunger, sing together, </w:t>
      </w:r>
    </w:p>
    <w:p w14:paraId="4D0D63A6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 xml:space="preserve">Jesus Christ is living bread. </w:t>
      </w:r>
    </w:p>
    <w:p w14:paraId="15B4B7E4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 xml:space="preserve">Come from loneliness and longing. </w:t>
      </w:r>
    </w:p>
    <w:p w14:paraId="50FF5E79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 xml:space="preserve">Here, in peace, we have been led. </w:t>
      </w:r>
    </w:p>
    <w:p w14:paraId="6FD82E15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 xml:space="preserve">Blest are those who from this table </w:t>
      </w:r>
    </w:p>
    <w:p w14:paraId="536CCB92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 xml:space="preserve">live their lives in gratitude. </w:t>
      </w:r>
    </w:p>
    <w:p w14:paraId="0FCA8845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 xml:space="preserve">Taste and see the grace eternal. </w:t>
      </w:r>
    </w:p>
    <w:p w14:paraId="67DA6594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Taste and see that God is good.</w:t>
      </w:r>
    </w:p>
    <w:p w14:paraId="4077C68B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en"/>
        </w:rPr>
      </w:pPr>
    </w:p>
    <w:p w14:paraId="4E088BED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en"/>
        </w:rPr>
      </w:pPr>
    </w:p>
    <w:p w14:paraId="38ECDD3D" w14:textId="77777777" w:rsidR="00BD0443" w:rsidRDefault="00BD0443" w:rsidP="00BD0443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en"/>
        </w:rPr>
      </w:pPr>
    </w:p>
    <w:p w14:paraId="79D5DC1F" w14:textId="77777777" w:rsidR="00BD0443" w:rsidRDefault="00BD0443"/>
    <w:sectPr w:rsidR="00BD0443" w:rsidSect="008E551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443"/>
    <w:rsid w:val="00BD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87A42"/>
  <w15:chartTrackingRefBased/>
  <w15:docId w15:val="{2AD8E719-1D15-4814-8427-7C3A0DBE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Buro</dc:creator>
  <cp:keywords/>
  <dc:description/>
  <cp:lastModifiedBy>Sue Buro</cp:lastModifiedBy>
  <cp:revision>1</cp:revision>
  <dcterms:created xsi:type="dcterms:W3CDTF">2020-10-04T00:54:00Z</dcterms:created>
  <dcterms:modified xsi:type="dcterms:W3CDTF">2020-10-04T00:56:00Z</dcterms:modified>
</cp:coreProperties>
</file>